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787BF" w14:textId="278D44CB" w:rsidR="008F6E16" w:rsidRPr="008C282D" w:rsidRDefault="008F6E16" w:rsidP="008F6E16">
      <w:pPr>
        <w:spacing w:after="0"/>
        <w:ind w:left="1988" w:hanging="1988"/>
        <w:jc w:val="both"/>
        <w:textAlignment w:val="auto"/>
        <w:rPr>
          <w:rFonts w:ascii="Arial" w:eastAsia="Batang" w:hAnsi="Arial" w:cs="Arial"/>
          <w:b/>
          <w:bCs/>
          <w:sz w:val="24"/>
          <w:szCs w:val="24"/>
          <w:lang w:val="de-DE"/>
        </w:rPr>
      </w:pPr>
      <w:r w:rsidRPr="008C282D">
        <w:rPr>
          <w:rFonts w:ascii="Arial" w:eastAsia="Batang" w:hAnsi="Arial" w:cs="Arial"/>
          <w:b/>
          <w:bCs/>
          <w:sz w:val="24"/>
          <w:szCs w:val="24"/>
          <w:lang w:val="de-DE"/>
        </w:rPr>
        <w:t>3GPP TSG RAN WG1 #111</w:t>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t xml:space="preserve">    </w:t>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r>
      <w:r w:rsidRPr="008C282D">
        <w:rPr>
          <w:rFonts w:ascii="Arial" w:eastAsia="Batang" w:hAnsi="Arial" w:cs="Arial"/>
          <w:b/>
          <w:bCs/>
          <w:sz w:val="24"/>
          <w:szCs w:val="24"/>
          <w:lang w:val="de-DE"/>
        </w:rPr>
        <w:tab/>
        <w:t xml:space="preserve">                     </w:t>
      </w:r>
      <w:r w:rsidR="008C282D" w:rsidRPr="008C282D">
        <w:rPr>
          <w:rFonts w:ascii="Arial" w:eastAsia="Batang" w:hAnsi="Arial" w:cs="Arial"/>
          <w:b/>
          <w:bCs/>
          <w:sz w:val="24"/>
          <w:szCs w:val="24"/>
          <w:lang w:val="de-DE"/>
        </w:rPr>
        <w:t>R1-2211390</w:t>
      </w:r>
    </w:p>
    <w:p w14:paraId="440BB4BF" w14:textId="1D4F6A01" w:rsidR="00181951" w:rsidRPr="004011BF" w:rsidRDefault="008F6E16" w:rsidP="008F6E16">
      <w:pPr>
        <w:spacing w:after="0"/>
        <w:ind w:left="1988" w:hanging="1988"/>
        <w:jc w:val="both"/>
        <w:rPr>
          <w:rFonts w:ascii="Arial" w:hAnsi="Arial" w:cs="Arial"/>
          <w:b/>
          <w:sz w:val="24"/>
          <w:szCs w:val="24"/>
        </w:rPr>
      </w:pPr>
      <w:r w:rsidRPr="008C282D">
        <w:rPr>
          <w:rFonts w:ascii="Arial" w:eastAsia="Batang" w:hAnsi="Arial" w:cs="Arial"/>
          <w:b/>
          <w:bCs/>
          <w:sz w:val="24"/>
          <w:szCs w:val="24"/>
          <w:lang w:val="de-DE"/>
        </w:rPr>
        <w:t>Toulouse, France, November 14</w:t>
      </w:r>
      <w:r w:rsidRPr="008C282D">
        <w:rPr>
          <w:rFonts w:ascii="Arial" w:eastAsia="Batang" w:hAnsi="Arial" w:cs="Arial"/>
          <w:b/>
          <w:bCs/>
          <w:sz w:val="24"/>
          <w:szCs w:val="24"/>
          <w:vertAlign w:val="superscript"/>
          <w:lang w:val="de-DE"/>
        </w:rPr>
        <w:t>th</w:t>
      </w:r>
      <w:r w:rsidRPr="008C282D">
        <w:rPr>
          <w:rFonts w:ascii="Arial" w:eastAsia="Batang" w:hAnsi="Arial" w:cs="Arial"/>
          <w:b/>
          <w:bCs/>
          <w:sz w:val="24"/>
          <w:szCs w:val="24"/>
          <w:lang w:val="de-DE"/>
        </w:rPr>
        <w:t xml:space="preserve"> – 18</w:t>
      </w:r>
      <w:r w:rsidRPr="008C282D">
        <w:rPr>
          <w:rFonts w:ascii="Arial" w:eastAsia="Batang" w:hAnsi="Arial" w:cs="Arial"/>
          <w:b/>
          <w:bCs/>
          <w:sz w:val="24"/>
          <w:szCs w:val="24"/>
          <w:vertAlign w:val="superscript"/>
          <w:lang w:val="de-DE"/>
        </w:rPr>
        <w:t>th</w:t>
      </w:r>
      <w:r w:rsidRPr="008C282D">
        <w:rPr>
          <w:rFonts w:ascii="Arial" w:eastAsia="Batang" w:hAnsi="Arial" w:cs="Arial"/>
          <w:b/>
          <w:bCs/>
          <w:sz w:val="24"/>
          <w:szCs w:val="24"/>
          <w:lang w:val="de-DE"/>
        </w:rPr>
        <w:t>, 2022</w:t>
      </w:r>
    </w:p>
    <w:p w14:paraId="4BB685C7" w14:textId="77777777" w:rsidR="00E0027C" w:rsidRDefault="00E0027C" w:rsidP="00C933B5">
      <w:pPr>
        <w:spacing w:after="0"/>
        <w:ind w:left="1988" w:hanging="1988"/>
        <w:jc w:val="both"/>
        <w:rPr>
          <w:rFonts w:ascii="Arial" w:hAnsi="Arial" w:cs="Arial"/>
          <w:b/>
          <w:sz w:val="24"/>
          <w:szCs w:val="24"/>
        </w:rPr>
      </w:pPr>
    </w:p>
    <w:p w14:paraId="67708302" w14:textId="27C1AA7F"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59ADAE6"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bookmarkStart w:id="0" w:name="_Hlk112748571"/>
      <w:r w:rsidR="00F9603B" w:rsidRPr="00F9603B">
        <w:rPr>
          <w:rFonts w:ascii="Arial" w:hAnsi="Arial" w:cs="Arial"/>
          <w:b/>
          <w:sz w:val="24"/>
          <w:szCs w:val="24"/>
        </w:rPr>
        <w:t xml:space="preserve">Dynamic switching between </w:t>
      </w:r>
      <w:r w:rsidR="002E1BC2">
        <w:rPr>
          <w:rFonts w:ascii="Arial" w:hAnsi="Arial" w:cs="Arial"/>
          <w:b/>
          <w:sz w:val="24"/>
          <w:szCs w:val="24"/>
        </w:rPr>
        <w:t>DFT-</w:t>
      </w:r>
      <w:r w:rsidR="00597D3D">
        <w:rPr>
          <w:rFonts w:ascii="Arial" w:hAnsi="Arial" w:cs="Arial"/>
          <w:b/>
          <w:sz w:val="24"/>
          <w:szCs w:val="24"/>
        </w:rPr>
        <w:t>s</w:t>
      </w:r>
      <w:r w:rsidR="002E1BC2">
        <w:rPr>
          <w:rFonts w:ascii="Arial" w:hAnsi="Arial" w:cs="Arial"/>
          <w:b/>
          <w:sz w:val="24"/>
          <w:szCs w:val="24"/>
        </w:rPr>
        <w:t>-OFDM</w:t>
      </w:r>
      <w:r w:rsidR="00F9603B" w:rsidRPr="00F9603B">
        <w:rPr>
          <w:rFonts w:ascii="Arial" w:hAnsi="Arial" w:cs="Arial"/>
          <w:b/>
          <w:sz w:val="24"/>
          <w:szCs w:val="24"/>
        </w:rPr>
        <w:t xml:space="preserve"> and CP-OFDM</w:t>
      </w:r>
      <w:bookmarkEnd w:id="0"/>
      <w:r w:rsidR="00E739B8">
        <w:rPr>
          <w:rFonts w:ascii="Arial" w:hAnsi="Arial" w:cs="Arial"/>
          <w:b/>
          <w:sz w:val="24"/>
          <w:szCs w:val="24"/>
        </w:rPr>
        <w:t xml:space="preserve"> waveform</w:t>
      </w:r>
    </w:p>
    <w:p w14:paraId="6AC8B0BF" w14:textId="16CB8492"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D66986">
        <w:rPr>
          <w:rFonts w:ascii="Arial" w:hAnsi="Arial" w:cs="Arial"/>
          <w:b/>
          <w:sz w:val="24"/>
          <w:szCs w:val="24"/>
        </w:rPr>
        <w:t>1</w:t>
      </w:r>
      <w:r w:rsidR="009209FD">
        <w:rPr>
          <w:rFonts w:ascii="Arial" w:hAnsi="Arial" w:cs="Arial"/>
          <w:b/>
          <w:sz w:val="24"/>
          <w:szCs w:val="24"/>
        </w:rPr>
        <w:t>4</w:t>
      </w:r>
      <w:r w:rsidR="00831233">
        <w:rPr>
          <w:rFonts w:ascii="Arial" w:hAnsi="Arial" w:cs="Arial"/>
          <w:b/>
          <w:sz w:val="24"/>
          <w:szCs w:val="24"/>
        </w:rPr>
        <w:t>.</w:t>
      </w:r>
      <w:r w:rsidR="00D66986">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3EF1421" w14:textId="0484B9C7" w:rsidR="00CD1D1B" w:rsidRDefault="00CD1D1B" w:rsidP="00CD1D1B">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At the RAN1#110b-e meeting, the following agreements </w:t>
      </w:r>
      <w:r w:rsidR="00B23C88">
        <w:rPr>
          <w:rFonts w:ascii="Times New Roman" w:hAnsi="Times New Roman"/>
          <w:szCs w:val="20"/>
          <w:lang w:val="en-US" w:eastAsia="zh-CN"/>
        </w:rPr>
        <w:t xml:space="preserve">and working assumptions </w:t>
      </w:r>
      <w:r>
        <w:rPr>
          <w:rFonts w:ascii="Times New Roman" w:hAnsi="Times New Roman"/>
          <w:szCs w:val="20"/>
          <w:lang w:val="en-US" w:eastAsia="zh-CN"/>
        </w:rPr>
        <w:t xml:space="preserve">were made regarding </w:t>
      </w:r>
      <w:r w:rsidR="001C0F7C">
        <w:rPr>
          <w:rFonts w:ascii="Times New Roman" w:hAnsi="Times New Roman"/>
          <w:szCs w:val="20"/>
          <w:lang w:val="en-US" w:eastAsia="zh-CN"/>
        </w:rPr>
        <w:t>d</w:t>
      </w:r>
      <w:r w:rsidR="001C0F7C" w:rsidRPr="001C0F7C">
        <w:rPr>
          <w:rFonts w:ascii="Times New Roman" w:hAnsi="Times New Roman"/>
          <w:szCs w:val="20"/>
          <w:lang w:val="en-US" w:eastAsia="zh-CN"/>
        </w:rPr>
        <w:t>ynamic switching between DFT-s-OFDM and CP-OFDM waveform</w:t>
      </w:r>
      <w:r>
        <w:rPr>
          <w:rFonts w:ascii="Times New Roman" w:hAnsi="Times New Roman"/>
          <w:szCs w:val="20"/>
          <w:lang w:val="en-US" w:eastAsia="zh-CN"/>
        </w:rPr>
        <w:t xml:space="preserve">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_Ref104412084 \r \h </w:instrText>
      </w:r>
      <w:r>
        <w:rPr>
          <w:rFonts w:ascii="Times New Roman" w:hAnsi="Times New Roman"/>
          <w:szCs w:val="20"/>
          <w:lang w:val="en-US" w:eastAsia="zh-CN"/>
        </w:rPr>
      </w:r>
      <w:r>
        <w:rPr>
          <w:rFonts w:ascii="Times New Roman" w:hAnsi="Times New Roman"/>
          <w:szCs w:val="20"/>
          <w:lang w:val="en-US" w:eastAsia="zh-CN"/>
        </w:rPr>
        <w:fldChar w:fldCharType="separate"/>
      </w:r>
      <w:r>
        <w:rPr>
          <w:rFonts w:ascii="Times New Roman" w:hAnsi="Times New Roman"/>
          <w:szCs w:val="20"/>
          <w:lang w:val="en-US" w:eastAsia="zh-CN"/>
        </w:rPr>
        <w:t>[1]</w:t>
      </w:r>
      <w:r>
        <w:rPr>
          <w:rFonts w:ascii="Times New Roman" w:hAnsi="Times New Roman"/>
          <w:szCs w:val="20"/>
          <w:lang w:val="en-US" w:eastAsia="zh-CN"/>
        </w:rPr>
        <w:fldChar w:fldCharType="end"/>
      </w:r>
      <w:r>
        <w:rPr>
          <w:rFonts w:ascii="Times New Roman" w:hAnsi="Times New Roman"/>
          <w:szCs w:val="20"/>
          <w:lang w:val="en-US" w:eastAsia="zh-CN"/>
        </w:rPr>
        <w:t>:</w:t>
      </w:r>
    </w:p>
    <w:p w14:paraId="1CC9AED6" w14:textId="77777777" w:rsidR="00386BC6" w:rsidRPr="00386BC6" w:rsidRDefault="00386BC6" w:rsidP="00386BC6">
      <w:pPr>
        <w:overflowPunct/>
        <w:autoSpaceDE/>
        <w:autoSpaceDN/>
        <w:adjustRightInd/>
        <w:spacing w:before="120" w:after="120"/>
        <w:textAlignment w:val="auto"/>
        <w:rPr>
          <w:rFonts w:eastAsia="Batang"/>
          <w:b/>
          <w:bCs/>
          <w:highlight w:val="green"/>
          <w:lang w:val="en-GB" w:eastAsia="x-none"/>
        </w:rPr>
      </w:pPr>
      <w:r w:rsidRPr="00386BC6">
        <w:rPr>
          <w:rFonts w:eastAsia="Batang"/>
          <w:b/>
          <w:bCs/>
          <w:highlight w:val="green"/>
          <w:lang w:val="en-GB" w:eastAsia="x-none"/>
        </w:rPr>
        <w:t>Agreement</w:t>
      </w:r>
    </w:p>
    <w:p w14:paraId="0044FA9F" w14:textId="77777777" w:rsidR="00386BC6" w:rsidRPr="00386BC6" w:rsidRDefault="00386BC6" w:rsidP="00386BC6">
      <w:pPr>
        <w:overflowPunct/>
        <w:autoSpaceDE/>
        <w:autoSpaceDN/>
        <w:adjustRightInd/>
        <w:spacing w:after="0"/>
        <w:jc w:val="both"/>
        <w:textAlignment w:val="auto"/>
        <w:rPr>
          <w:rFonts w:eastAsia="Batang"/>
          <w:lang w:val="en-GB"/>
        </w:rPr>
      </w:pPr>
      <w:r w:rsidRPr="00386BC6">
        <w:rPr>
          <w:rFonts w:eastAsia="Batang"/>
          <w:lang w:val="en-GB"/>
        </w:rPr>
        <w:t>Dynamic waveform switching enhancement in R18 is only applicable to PUSCH channel.</w:t>
      </w:r>
    </w:p>
    <w:p w14:paraId="714F660C" w14:textId="77777777" w:rsidR="00386BC6" w:rsidRPr="00386BC6" w:rsidRDefault="00386BC6" w:rsidP="00386BC6">
      <w:pPr>
        <w:overflowPunct/>
        <w:autoSpaceDE/>
        <w:autoSpaceDN/>
        <w:adjustRightInd/>
        <w:spacing w:before="120" w:after="120"/>
        <w:jc w:val="both"/>
        <w:textAlignment w:val="auto"/>
        <w:rPr>
          <w:rFonts w:eastAsia="Batang"/>
          <w:highlight w:val="darkYellow"/>
          <w:lang w:val="en-GB"/>
        </w:rPr>
      </w:pPr>
      <w:r w:rsidRPr="00386BC6">
        <w:rPr>
          <w:rFonts w:eastAsia="Batang"/>
          <w:b/>
          <w:bCs/>
          <w:highlight w:val="darkYellow"/>
          <w:lang w:val="en-GB"/>
        </w:rPr>
        <w:t>Working Assumption</w:t>
      </w:r>
    </w:p>
    <w:p w14:paraId="0E0AD4B9" w14:textId="77777777" w:rsidR="00386BC6" w:rsidRPr="00386BC6" w:rsidRDefault="00386BC6" w:rsidP="00386BC6">
      <w:pPr>
        <w:overflowPunct/>
        <w:autoSpaceDE/>
        <w:autoSpaceDN/>
        <w:adjustRightInd/>
        <w:spacing w:after="0"/>
        <w:jc w:val="both"/>
        <w:textAlignment w:val="auto"/>
        <w:rPr>
          <w:rFonts w:eastAsia="Batang"/>
          <w:color w:val="000000"/>
          <w:lang w:val="en-GB"/>
        </w:rPr>
      </w:pPr>
      <w:r w:rsidRPr="00386BC6">
        <w:rPr>
          <w:rFonts w:eastAsia="Batang"/>
          <w:color w:val="000000"/>
          <w:lang w:val="en-GB"/>
        </w:rPr>
        <w:t>Support at least one of the following options for the dynamic waveform indication in R18:</w:t>
      </w:r>
    </w:p>
    <w:p w14:paraId="508F7088" w14:textId="77777777" w:rsidR="00386BC6" w:rsidRPr="00386BC6" w:rsidRDefault="00386BC6" w:rsidP="00386BC6">
      <w:pPr>
        <w:overflowPunct/>
        <w:autoSpaceDE/>
        <w:autoSpaceDN/>
        <w:adjustRightInd/>
        <w:spacing w:after="0"/>
        <w:textAlignment w:val="auto"/>
        <w:rPr>
          <w:rFonts w:eastAsia="Batang"/>
          <w:color w:val="000000"/>
          <w:lang w:val="en-GB" w:eastAsia="zh-CN"/>
        </w:rPr>
      </w:pPr>
      <w:r w:rsidRPr="00386BC6">
        <w:rPr>
          <w:rFonts w:eastAsia="Batang"/>
          <w:color w:val="000000"/>
          <w:lang w:val="en-GB" w:eastAsia="zh-CN"/>
        </w:rPr>
        <w:t>Alt 1: Indication from an UL scheduling DCI</w:t>
      </w:r>
    </w:p>
    <w:p w14:paraId="29DCFB82" w14:textId="77777777" w:rsidR="00386BC6" w:rsidRPr="00386BC6" w:rsidRDefault="00386BC6" w:rsidP="00386BC6">
      <w:pPr>
        <w:numPr>
          <w:ilvl w:val="0"/>
          <w:numId w:val="22"/>
        </w:numPr>
        <w:overflowPunct/>
        <w:autoSpaceDE/>
        <w:autoSpaceDN/>
        <w:adjustRightInd/>
        <w:spacing w:after="0"/>
        <w:textAlignment w:val="auto"/>
        <w:rPr>
          <w:rFonts w:eastAsia="Batang"/>
          <w:color w:val="000000"/>
          <w:lang w:val="en-GB" w:eastAsia="zh-CN"/>
        </w:rPr>
      </w:pPr>
      <w:r w:rsidRPr="00386BC6">
        <w:rPr>
          <w:rFonts w:eastAsia="Batang"/>
          <w:color w:val="000000"/>
          <w:lang w:val="en-GB" w:eastAsia="zh-CN"/>
        </w:rPr>
        <w:t>Alt 1-A: New field in scheduling DCI</w:t>
      </w:r>
    </w:p>
    <w:p w14:paraId="1DA9657F" w14:textId="77777777" w:rsidR="00386BC6" w:rsidRPr="00386BC6" w:rsidRDefault="00386BC6" w:rsidP="00386BC6">
      <w:pPr>
        <w:numPr>
          <w:ilvl w:val="0"/>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Alt 1-B: Reuse existing field in scheduling DCI</w:t>
      </w:r>
    </w:p>
    <w:p w14:paraId="06A7869E" w14:textId="77777777" w:rsidR="00386BC6" w:rsidRPr="00386BC6" w:rsidRDefault="00386BC6" w:rsidP="00386BC6">
      <w:pPr>
        <w:numPr>
          <w:ilvl w:val="1"/>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Alt 1-B-1: Explicit indication by repurposing field, e.g.</w:t>
      </w:r>
    </w:p>
    <w:p w14:paraId="63E407D4"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Add one column to TDRA table</w:t>
      </w:r>
    </w:p>
    <w:p w14:paraId="3E0D4534"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Add one column to MCS table(s)</w:t>
      </w:r>
    </w:p>
    <w:p w14:paraId="1E24B907"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Other solutions not precluded</w:t>
      </w:r>
    </w:p>
    <w:p w14:paraId="01DB12EB" w14:textId="77777777" w:rsidR="00386BC6" w:rsidRPr="00386BC6" w:rsidRDefault="00386BC6" w:rsidP="00386BC6">
      <w:pPr>
        <w:numPr>
          <w:ilvl w:val="1"/>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Alt 1-B-2: Implicit determination from condition(s) on scheduling information, e.g.</w:t>
      </w:r>
    </w:p>
    <w:p w14:paraId="4C717EE3"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RA type, MSB of RA</w:t>
      </w:r>
    </w:p>
    <w:p w14:paraId="391DA92D"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Number of RBs (below threshold or multiple of 2,3,5)</w:t>
      </w:r>
    </w:p>
    <w:p w14:paraId="41F0049B"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Location of RB allocation within carrier and the associated MPR</w:t>
      </w:r>
    </w:p>
    <w:p w14:paraId="2FED7F4F"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MCS below threshold</w:t>
      </w:r>
    </w:p>
    <w:p w14:paraId="4539BABD"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Number of PUSCH repetitions (or whether PUSCH repetition is used)</w:t>
      </w:r>
      <w:r w:rsidRPr="00386BC6">
        <w:rPr>
          <w:rFonts w:eastAsia="DengXian" w:hint="eastAsia"/>
          <w:color w:val="000000"/>
          <w:lang w:val="en-GB" w:eastAsia="zh-CN"/>
        </w:rPr>
        <w:t xml:space="preserve"> </w:t>
      </w:r>
      <w:r w:rsidRPr="00386BC6">
        <w:rPr>
          <w:rFonts w:eastAsia="DengXian"/>
          <w:color w:val="000000"/>
          <w:lang w:val="en-GB" w:eastAsia="zh-CN"/>
        </w:rPr>
        <w:t xml:space="preserve">and/or </w:t>
      </w:r>
      <w:r w:rsidRPr="00386BC6">
        <w:rPr>
          <w:rFonts w:eastAsia="Batang"/>
          <w:color w:val="000000"/>
          <w:lang w:val="en-GB" w:eastAsia="x-none"/>
        </w:rPr>
        <w:t>TBoMS</w:t>
      </w:r>
    </w:p>
    <w:p w14:paraId="52BDB19C"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Number of DMRS CDM group(s) without data</w:t>
      </w:r>
    </w:p>
    <w:p w14:paraId="52539C6A"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Precoding information and number of layers</w:t>
      </w:r>
    </w:p>
    <w:p w14:paraId="6CA47A2D"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SRI</w:t>
      </w:r>
    </w:p>
    <w:p w14:paraId="7CF01139"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Condition over multiple types of scheduling information</w:t>
      </w:r>
    </w:p>
    <w:p w14:paraId="20D1A1BC" w14:textId="77777777" w:rsidR="00386BC6" w:rsidRPr="00386BC6" w:rsidRDefault="00386BC6" w:rsidP="00386BC6">
      <w:pPr>
        <w:numPr>
          <w:ilvl w:val="2"/>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Other types of scheduling information not precluded</w:t>
      </w:r>
    </w:p>
    <w:p w14:paraId="25365DAC" w14:textId="77777777" w:rsidR="00386BC6" w:rsidRPr="00386BC6" w:rsidRDefault="00386BC6" w:rsidP="00386BC6">
      <w:pPr>
        <w:numPr>
          <w:ilvl w:val="0"/>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Indicated waveform applies at least to the scheduled PUSCH transmission</w:t>
      </w:r>
    </w:p>
    <w:p w14:paraId="31B4680D" w14:textId="77777777" w:rsidR="00386BC6" w:rsidRPr="00386BC6" w:rsidRDefault="00386BC6" w:rsidP="00386BC6">
      <w:pPr>
        <w:numPr>
          <w:ilvl w:val="1"/>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FFS: Whether it also applies to subsequent transmissions, and of which type</w:t>
      </w:r>
    </w:p>
    <w:p w14:paraId="71088905" w14:textId="77777777" w:rsidR="00386BC6" w:rsidRPr="00386BC6" w:rsidRDefault="00386BC6" w:rsidP="00386BC6">
      <w:pPr>
        <w:numPr>
          <w:ilvl w:val="0"/>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 xml:space="preserve">FFS: DCI formats can contain the indication </w:t>
      </w:r>
    </w:p>
    <w:p w14:paraId="6F7D7DE6" w14:textId="77777777" w:rsidR="00386BC6" w:rsidRPr="00386BC6" w:rsidRDefault="00386BC6" w:rsidP="00386BC6">
      <w:pPr>
        <w:numPr>
          <w:ilvl w:val="0"/>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FFS: Indication applies only if condition(s) are satisfied (</w:t>
      </w:r>
      <w:proofErr w:type="gramStart"/>
      <w:r w:rsidRPr="00386BC6">
        <w:rPr>
          <w:rFonts w:eastAsia="Batang"/>
          <w:color w:val="000000"/>
          <w:lang w:val="en-GB" w:eastAsia="x-none"/>
        </w:rPr>
        <w:t>e.g.</w:t>
      </w:r>
      <w:proofErr w:type="gramEnd"/>
      <w:r w:rsidRPr="00386BC6">
        <w:rPr>
          <w:rFonts w:eastAsia="Batang"/>
          <w:color w:val="000000"/>
          <w:lang w:val="en-GB" w:eastAsia="x-none"/>
        </w:rPr>
        <w:t xml:space="preserve"> PDCCH occasion, /RNTI, /Search space of the scheduling DCI, latest PHR reported by the UE, etc.)</w:t>
      </w:r>
    </w:p>
    <w:p w14:paraId="3C53CEC6" w14:textId="77777777" w:rsidR="00386BC6" w:rsidRPr="00386BC6" w:rsidRDefault="00386BC6" w:rsidP="00386BC6">
      <w:pPr>
        <w:overflowPunct/>
        <w:autoSpaceDE/>
        <w:autoSpaceDN/>
        <w:adjustRightInd/>
        <w:spacing w:after="0"/>
        <w:textAlignment w:val="auto"/>
        <w:rPr>
          <w:rFonts w:eastAsia="Batang"/>
          <w:color w:val="000000"/>
          <w:lang w:val="en-GB"/>
        </w:rPr>
      </w:pPr>
      <w:r w:rsidRPr="00386BC6">
        <w:rPr>
          <w:rFonts w:eastAsia="Batang"/>
          <w:color w:val="000000"/>
          <w:lang w:val="en-GB"/>
        </w:rPr>
        <w:t>Alt 2: Indication from a non-UL scheduling DCI</w:t>
      </w:r>
    </w:p>
    <w:p w14:paraId="76306342" w14:textId="77777777" w:rsidR="00386BC6" w:rsidRPr="00386BC6" w:rsidRDefault="00386BC6" w:rsidP="00386BC6">
      <w:pPr>
        <w:numPr>
          <w:ilvl w:val="0"/>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FFS: DCI formats that can provide the indication (</w:t>
      </w:r>
      <w:proofErr w:type="gramStart"/>
      <w:r w:rsidRPr="00386BC6">
        <w:rPr>
          <w:rFonts w:eastAsia="Batang"/>
          <w:color w:val="000000"/>
          <w:lang w:val="en-GB" w:eastAsia="x-none"/>
        </w:rPr>
        <w:t>e.g.</w:t>
      </w:r>
      <w:proofErr w:type="gramEnd"/>
      <w:r w:rsidRPr="00386BC6">
        <w:rPr>
          <w:rFonts w:eastAsia="Batang"/>
          <w:color w:val="000000"/>
          <w:lang w:val="en-GB" w:eastAsia="x-none"/>
        </w:rPr>
        <w:t xml:space="preserve"> Downlink DCI, UE-group common DCI)</w:t>
      </w:r>
    </w:p>
    <w:p w14:paraId="395CD94E" w14:textId="77777777" w:rsidR="00386BC6" w:rsidRPr="00386BC6" w:rsidRDefault="00386BC6" w:rsidP="00386BC6">
      <w:pPr>
        <w:numPr>
          <w:ilvl w:val="0"/>
          <w:numId w:val="22"/>
        </w:numPr>
        <w:overflowPunct/>
        <w:autoSpaceDE/>
        <w:autoSpaceDN/>
        <w:adjustRightInd/>
        <w:spacing w:after="0"/>
        <w:textAlignment w:val="auto"/>
        <w:rPr>
          <w:rFonts w:eastAsia="Batang"/>
          <w:color w:val="000000"/>
          <w:lang w:val="en-GB" w:eastAsia="x-none"/>
        </w:rPr>
      </w:pPr>
      <w:r w:rsidRPr="00386BC6">
        <w:rPr>
          <w:rFonts w:eastAsia="Batang"/>
          <w:color w:val="000000"/>
          <w:lang w:val="en-GB" w:eastAsia="x-none"/>
        </w:rPr>
        <w:t>FFS: Types of subsequent transmissions to which indication is applicable</w:t>
      </w:r>
    </w:p>
    <w:p w14:paraId="3A0968C4" w14:textId="77777777" w:rsidR="00386BC6" w:rsidRPr="00386BC6" w:rsidRDefault="00386BC6" w:rsidP="00386BC6">
      <w:pPr>
        <w:overflowPunct/>
        <w:autoSpaceDE/>
        <w:autoSpaceDN/>
        <w:adjustRightInd/>
        <w:spacing w:before="120" w:after="120"/>
        <w:textAlignment w:val="auto"/>
        <w:rPr>
          <w:rFonts w:eastAsia="Batang"/>
          <w:b/>
          <w:bCs/>
          <w:highlight w:val="green"/>
          <w:lang w:val="en-GB" w:eastAsia="x-none"/>
        </w:rPr>
      </w:pPr>
      <w:r w:rsidRPr="00386BC6">
        <w:rPr>
          <w:rFonts w:eastAsia="Batang"/>
          <w:b/>
          <w:bCs/>
          <w:highlight w:val="green"/>
          <w:lang w:val="en-GB" w:eastAsia="x-none"/>
        </w:rPr>
        <w:t xml:space="preserve">Agreement </w:t>
      </w:r>
    </w:p>
    <w:p w14:paraId="16050278" w14:textId="77777777" w:rsidR="00386BC6" w:rsidRPr="00386BC6" w:rsidRDefault="00386BC6" w:rsidP="00386BC6">
      <w:pPr>
        <w:overflowPunct/>
        <w:autoSpaceDE/>
        <w:autoSpaceDN/>
        <w:adjustRightInd/>
        <w:spacing w:after="0"/>
        <w:jc w:val="both"/>
        <w:textAlignment w:val="auto"/>
        <w:rPr>
          <w:rFonts w:eastAsia="Batang"/>
          <w:lang w:val="en-GB"/>
        </w:rPr>
      </w:pPr>
      <w:r w:rsidRPr="00386BC6">
        <w:rPr>
          <w:rFonts w:eastAsia="Batang"/>
          <w:lang w:val="en-GB"/>
        </w:rPr>
        <w:t>To study and if necessary, specify, enhancements to assist the scheduler in determining waveform switching, such as:</w:t>
      </w:r>
    </w:p>
    <w:p w14:paraId="593C7236" w14:textId="77777777" w:rsidR="00386BC6" w:rsidRPr="00386BC6" w:rsidRDefault="00386BC6" w:rsidP="00386BC6">
      <w:pPr>
        <w:numPr>
          <w:ilvl w:val="0"/>
          <w:numId w:val="23"/>
        </w:numPr>
        <w:overflowPunct/>
        <w:autoSpaceDE/>
        <w:autoSpaceDN/>
        <w:adjustRightInd/>
        <w:spacing w:after="0"/>
        <w:jc w:val="both"/>
        <w:textAlignment w:val="auto"/>
        <w:rPr>
          <w:rFonts w:eastAsia="Batang"/>
          <w:lang w:val="en-GB" w:eastAsia="x-none"/>
        </w:rPr>
      </w:pPr>
      <w:r w:rsidRPr="00386BC6">
        <w:rPr>
          <w:rFonts w:eastAsia="Batang"/>
          <w:lang w:val="en-GB" w:eastAsia="x-none"/>
        </w:rPr>
        <w:t xml:space="preserve">Reporting power headroom related information </w:t>
      </w:r>
    </w:p>
    <w:p w14:paraId="7EF6596E" w14:textId="11360AFD" w:rsidR="00386BC6" w:rsidRDefault="00386BC6" w:rsidP="00386BC6">
      <w:pPr>
        <w:numPr>
          <w:ilvl w:val="0"/>
          <w:numId w:val="23"/>
        </w:numPr>
        <w:overflowPunct/>
        <w:autoSpaceDE/>
        <w:autoSpaceDN/>
        <w:adjustRightInd/>
        <w:spacing w:after="0"/>
        <w:jc w:val="both"/>
        <w:textAlignment w:val="auto"/>
        <w:rPr>
          <w:rFonts w:eastAsia="Batang"/>
          <w:lang w:val="en-GB" w:eastAsia="x-none"/>
        </w:rPr>
      </w:pPr>
      <w:r w:rsidRPr="00386BC6">
        <w:rPr>
          <w:rFonts w:eastAsia="Batang"/>
          <w:lang w:val="en-GB" w:eastAsia="x-none"/>
        </w:rPr>
        <w:t>Other solutions are not precluded</w:t>
      </w:r>
    </w:p>
    <w:p w14:paraId="1A18B6A0" w14:textId="77777777" w:rsidR="00DC4E07" w:rsidRPr="00DC4E07" w:rsidRDefault="00DC4E07" w:rsidP="00DC4E07">
      <w:pPr>
        <w:overflowPunct/>
        <w:autoSpaceDE/>
        <w:autoSpaceDN/>
        <w:adjustRightInd/>
        <w:spacing w:before="120" w:after="120"/>
        <w:textAlignment w:val="auto"/>
        <w:rPr>
          <w:rFonts w:eastAsia="Batang"/>
          <w:b/>
          <w:bCs/>
          <w:highlight w:val="green"/>
          <w:lang w:val="en-GB" w:eastAsia="x-none"/>
        </w:rPr>
      </w:pPr>
      <w:r w:rsidRPr="00DC4E07">
        <w:rPr>
          <w:rFonts w:eastAsia="Batang"/>
          <w:b/>
          <w:bCs/>
          <w:highlight w:val="green"/>
          <w:lang w:val="en-GB" w:eastAsia="x-none"/>
        </w:rPr>
        <w:t>Agreement</w:t>
      </w:r>
    </w:p>
    <w:p w14:paraId="4122E095" w14:textId="77777777" w:rsidR="00DC4E07" w:rsidRPr="00DC4E07" w:rsidRDefault="00DC4E07" w:rsidP="00DC4E07">
      <w:pPr>
        <w:overflowPunct/>
        <w:autoSpaceDE/>
        <w:autoSpaceDN/>
        <w:adjustRightInd/>
        <w:spacing w:after="0"/>
        <w:jc w:val="both"/>
        <w:textAlignment w:val="auto"/>
        <w:rPr>
          <w:rFonts w:eastAsia="Batang"/>
          <w:lang w:val="en-GB"/>
        </w:rPr>
      </w:pPr>
      <w:r w:rsidRPr="00DC4E07">
        <w:rPr>
          <w:rFonts w:eastAsia="Batang"/>
          <w:lang w:val="en-GB"/>
        </w:rPr>
        <w:t>Dynamic waveform switching enhancement in R18 is applicable to PUSCH scheduled by DCI format 0_1 or 0_2 in PDCCH with CRC scrambled with C-RNTI, MCS-C-RNTI, or CS-RNTI with NDI=1.</w:t>
      </w:r>
    </w:p>
    <w:p w14:paraId="720E8067" w14:textId="77777777" w:rsidR="00DC4E07" w:rsidRPr="00DC4E07" w:rsidRDefault="00DC4E07" w:rsidP="00DC4E07">
      <w:pPr>
        <w:pStyle w:val="ListParagraph"/>
        <w:numPr>
          <w:ilvl w:val="0"/>
          <w:numId w:val="25"/>
        </w:numPr>
        <w:jc w:val="both"/>
        <w:rPr>
          <w:rFonts w:ascii="Times New Roman" w:eastAsia="Batang" w:hAnsi="Times New Roman"/>
          <w:sz w:val="20"/>
          <w:szCs w:val="20"/>
          <w:lang w:val="en-GB"/>
        </w:rPr>
      </w:pPr>
      <w:r w:rsidRPr="00DC4E07">
        <w:rPr>
          <w:rFonts w:ascii="Times New Roman" w:eastAsia="Batang" w:hAnsi="Times New Roman"/>
          <w:sz w:val="20"/>
          <w:szCs w:val="20"/>
          <w:lang w:val="en-GB"/>
        </w:rPr>
        <w:lastRenderedPageBreak/>
        <w:t>Note: The above does not imply that dynamic switching enhancement in R18 is applicable or not applicable to other cases of PUSCH (</w:t>
      </w:r>
      <w:proofErr w:type="gramStart"/>
      <w:r w:rsidRPr="00DC4E07">
        <w:rPr>
          <w:rFonts w:ascii="Times New Roman" w:eastAsia="Batang" w:hAnsi="Times New Roman"/>
          <w:sz w:val="20"/>
          <w:szCs w:val="20"/>
          <w:lang w:val="en-GB"/>
        </w:rPr>
        <w:t>e.g.</w:t>
      </w:r>
      <w:proofErr w:type="gramEnd"/>
      <w:r w:rsidRPr="00DC4E07">
        <w:rPr>
          <w:rFonts w:ascii="Times New Roman" w:eastAsia="Batang" w:hAnsi="Times New Roman"/>
          <w:sz w:val="20"/>
          <w:szCs w:val="20"/>
          <w:lang w:val="en-GB"/>
        </w:rPr>
        <w:t xml:space="preserve"> PUSCH transmission with a Type 1 or Type 2 configured grant, PUSCH scheduled by DCI format 0_0).</w:t>
      </w:r>
    </w:p>
    <w:p w14:paraId="70EB62FB" w14:textId="41DE31EB"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1D705C">
        <w:rPr>
          <w:lang w:val="en-US" w:eastAsia="zh-CN"/>
        </w:rPr>
        <w:t>d</w:t>
      </w:r>
      <w:r w:rsidR="001D705C" w:rsidRPr="001D705C">
        <w:rPr>
          <w:lang w:val="en-US" w:eastAsia="zh-CN"/>
        </w:rPr>
        <w:t xml:space="preserve">ynamic switching between </w:t>
      </w:r>
      <w:r w:rsidR="002E1BC2">
        <w:rPr>
          <w:lang w:val="en-US" w:eastAsia="zh-CN"/>
        </w:rPr>
        <w:t>DFT-</w:t>
      </w:r>
      <w:r w:rsidR="005647AD">
        <w:rPr>
          <w:lang w:val="en-US" w:eastAsia="zh-CN"/>
        </w:rPr>
        <w:t>s</w:t>
      </w:r>
      <w:r w:rsidR="002E1BC2">
        <w:rPr>
          <w:lang w:val="en-US" w:eastAsia="zh-CN"/>
        </w:rPr>
        <w:t>-OFDM</w:t>
      </w:r>
      <w:r w:rsidR="001D705C" w:rsidRPr="001D705C">
        <w:rPr>
          <w:lang w:val="en-US" w:eastAsia="zh-CN"/>
        </w:rPr>
        <w:t xml:space="preserve"> and CP-OFDM</w:t>
      </w:r>
      <w:r w:rsidR="00E319EE">
        <w:rPr>
          <w:lang w:val="en-US" w:eastAsia="zh-CN"/>
        </w:rPr>
        <w:t xml:space="preserve"> for PUSCH transmission</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96405A">
        <w:rPr>
          <w:lang w:val="en-US" w:eastAsia="zh-CN"/>
        </w:rPr>
        <w:t xml:space="preserve">PRACH </w:t>
      </w:r>
      <w:r w:rsidR="008B11B1">
        <w:rPr>
          <w:lang w:val="en-US" w:eastAsia="zh-CN"/>
        </w:rPr>
        <w:t xml:space="preserve">coverage </w:t>
      </w:r>
      <w:r w:rsidR="0096405A">
        <w:rPr>
          <w:lang w:val="en-US" w:eastAsia="zh-CN"/>
        </w:rPr>
        <w:t xml:space="preserve">enhancement and </w:t>
      </w:r>
      <w:r w:rsidR="00231147">
        <w:rPr>
          <w:lang w:val="en-US" w:eastAsia="zh-CN"/>
        </w:rPr>
        <w:t xml:space="preserve">power </w:t>
      </w:r>
      <w:r w:rsidR="008B11B1">
        <w:rPr>
          <w:lang w:val="en-US" w:eastAsia="zh-CN"/>
        </w:rPr>
        <w:t>domain enhancement</w:t>
      </w:r>
      <w:r w:rsidR="0020547A">
        <w:rPr>
          <w:lang w:val="en-US" w:eastAsia="zh-CN"/>
        </w:rPr>
        <w:t xml:space="preserve">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AA5663">
        <w:rPr>
          <w:lang w:val="en-US" w:eastAsia="zh-CN"/>
        </w:rPr>
        <w:t>[2]</w:t>
      </w:r>
      <w:r w:rsidR="007041AA">
        <w:rPr>
          <w:lang w:val="en-US" w:eastAsia="zh-CN"/>
        </w:rPr>
        <w:fldChar w:fldCharType="end"/>
      </w:r>
      <w:r w:rsidR="008B11B1">
        <w:rPr>
          <w:lang w:val="en-US" w:eastAsia="zh-CN"/>
        </w:rPr>
        <w:t xml:space="preserve"> and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AA5663">
        <w:rPr>
          <w:lang w:val="en-US" w:eastAsia="zh-CN"/>
        </w:rPr>
        <w:t>[3]</w:t>
      </w:r>
      <w:r w:rsidR="00807E9D">
        <w:rPr>
          <w:lang w:val="en-US" w:eastAsia="zh-CN"/>
        </w:rPr>
        <w:fldChar w:fldCharType="end"/>
      </w:r>
      <w:r w:rsidR="0001426C">
        <w:rPr>
          <w:lang w:val="en-US" w:eastAsia="zh-CN"/>
        </w:rPr>
        <w:t>, respectively</w:t>
      </w:r>
      <w:r w:rsidR="007041AA">
        <w:rPr>
          <w:lang w:val="en-US" w:eastAsia="zh-CN"/>
        </w:rPr>
        <w:t xml:space="preserve">. </w:t>
      </w:r>
    </w:p>
    <w:p w14:paraId="4B878868" w14:textId="77777777" w:rsidR="00851BA5" w:rsidRDefault="00851BA5" w:rsidP="00851BA5">
      <w:pPr>
        <w:pStyle w:val="Heading1"/>
        <w:jc w:val="both"/>
      </w:pPr>
      <w:r>
        <w:t>Discussion on d</w:t>
      </w:r>
      <w:r w:rsidRPr="00AA5663">
        <w:t xml:space="preserve">ynamic </w:t>
      </w:r>
      <w:r>
        <w:t xml:space="preserve">waveform indication </w:t>
      </w:r>
    </w:p>
    <w:p w14:paraId="2988E0FD" w14:textId="77777777" w:rsidR="00851BA5" w:rsidRPr="004D29A5" w:rsidRDefault="00851BA5" w:rsidP="00851BA5">
      <w:pPr>
        <w:spacing w:before="120" w:after="0"/>
        <w:jc w:val="both"/>
        <w:rPr>
          <w:bCs/>
          <w:lang w:eastAsia="zh-CN"/>
        </w:rPr>
      </w:pPr>
      <w:r w:rsidRPr="004D29A5">
        <w:rPr>
          <w:bCs/>
          <w:lang w:eastAsia="zh-CN"/>
        </w:rPr>
        <w:t xml:space="preserve">In the existing specification, PUSCH transmission can be configured with either DFT-s-OFDM or CP-OFDM waveform via RRC signalling. In general, for cell edge UEs with </w:t>
      </w:r>
      <w:r>
        <w:rPr>
          <w:bCs/>
          <w:lang w:eastAsia="zh-CN"/>
        </w:rPr>
        <w:t>poor channel conditions</w:t>
      </w:r>
      <w:r w:rsidRPr="004D29A5">
        <w:rPr>
          <w:bCs/>
          <w:lang w:eastAsia="zh-CN"/>
        </w:rPr>
        <w:t>, it is more appropriate to utilize DFT-</w:t>
      </w:r>
      <w:r>
        <w:rPr>
          <w:bCs/>
          <w:lang w:eastAsia="zh-CN"/>
        </w:rPr>
        <w:t>s</w:t>
      </w:r>
      <w:r w:rsidRPr="004D29A5">
        <w:rPr>
          <w:bCs/>
          <w:lang w:eastAsia="zh-CN"/>
        </w:rPr>
        <w:t xml:space="preserve">-OFDM waveform for </w:t>
      </w:r>
      <w:r>
        <w:rPr>
          <w:bCs/>
          <w:lang w:eastAsia="zh-CN"/>
        </w:rPr>
        <w:t xml:space="preserve">PUSCH transmission for </w:t>
      </w:r>
      <w:r w:rsidRPr="004D29A5">
        <w:rPr>
          <w:bCs/>
          <w:lang w:eastAsia="zh-CN"/>
        </w:rPr>
        <w:t xml:space="preserve">better coverage due to low PAPR. On the contrary, for cell center UEs with high SNR, CP-OFDM waveform is more beneficial given the fact that it can support UL MIMO </w:t>
      </w:r>
      <w:r>
        <w:rPr>
          <w:bCs/>
          <w:lang w:eastAsia="zh-CN"/>
        </w:rPr>
        <w:t xml:space="preserve">with high rank transmission </w:t>
      </w:r>
      <w:r w:rsidRPr="004D29A5">
        <w:rPr>
          <w:bCs/>
          <w:lang w:eastAsia="zh-CN"/>
        </w:rPr>
        <w:t xml:space="preserve">so as to </w:t>
      </w:r>
      <w:r>
        <w:rPr>
          <w:bCs/>
          <w:lang w:eastAsia="zh-CN"/>
        </w:rPr>
        <w:t>provide</w:t>
      </w:r>
      <w:r w:rsidRPr="004D29A5">
        <w:rPr>
          <w:bCs/>
          <w:lang w:eastAsia="zh-CN"/>
        </w:rPr>
        <w:t xml:space="preserve"> high data rate and </w:t>
      </w:r>
      <w:r>
        <w:rPr>
          <w:bCs/>
          <w:lang w:eastAsia="zh-CN"/>
        </w:rPr>
        <w:t xml:space="preserve">improve system </w:t>
      </w:r>
      <w:r w:rsidRPr="004D29A5">
        <w:rPr>
          <w:bCs/>
          <w:lang w:eastAsia="zh-CN"/>
        </w:rPr>
        <w:t xml:space="preserve">capacity. </w:t>
      </w:r>
    </w:p>
    <w:p w14:paraId="032C1046" w14:textId="77777777" w:rsidR="00851BA5" w:rsidRPr="00FA0355" w:rsidRDefault="00851BA5" w:rsidP="00851BA5">
      <w:pPr>
        <w:spacing w:before="120" w:after="0"/>
        <w:jc w:val="both"/>
        <w:rPr>
          <w:bCs/>
          <w:lang w:eastAsia="zh-CN"/>
        </w:rPr>
      </w:pPr>
      <w:r w:rsidRPr="004D29A5">
        <w:rPr>
          <w:bCs/>
          <w:lang w:eastAsia="zh-CN"/>
        </w:rPr>
        <w:t>When PUSCH is scheduled by DCI format 0_0,</w:t>
      </w:r>
      <w:r>
        <w:rPr>
          <w:bCs/>
          <w:lang w:eastAsia="zh-CN"/>
        </w:rPr>
        <w:t xml:space="preserve"> the</w:t>
      </w:r>
      <w:r w:rsidRPr="004D29A5">
        <w:rPr>
          <w:bCs/>
          <w:lang w:eastAsia="zh-CN"/>
        </w:rPr>
        <w:t xml:space="preserve"> default waveform type configured by </w:t>
      </w:r>
      <w:r w:rsidRPr="004D29A5">
        <w:rPr>
          <w:bCs/>
          <w:i/>
          <w:iCs/>
          <w:lang w:eastAsia="zh-CN"/>
        </w:rPr>
        <w:t>msg3-transformPrecoder</w:t>
      </w:r>
      <w:r w:rsidRPr="004D29A5">
        <w:rPr>
          <w:bCs/>
          <w:lang w:eastAsia="zh-CN"/>
        </w:rPr>
        <w:t xml:space="preserve"> is applied for the PUSCH transmission. </w:t>
      </w:r>
      <w:r>
        <w:rPr>
          <w:bCs/>
          <w:lang w:eastAsia="zh-CN"/>
        </w:rPr>
        <w:t>Note that</w:t>
      </w:r>
      <w:r w:rsidRPr="004D29A5">
        <w:rPr>
          <w:bCs/>
          <w:lang w:eastAsia="zh-CN"/>
        </w:rPr>
        <w:t xml:space="preserve"> when different waveform type is configured by </w:t>
      </w:r>
      <w:r w:rsidRPr="004D29A5">
        <w:rPr>
          <w:bCs/>
          <w:i/>
          <w:iCs/>
          <w:lang w:eastAsia="zh-CN"/>
        </w:rPr>
        <w:t xml:space="preserve">msg3-transformPrecoder </w:t>
      </w:r>
      <w:r w:rsidRPr="004D29A5">
        <w:rPr>
          <w:bCs/>
          <w:lang w:eastAsia="zh-CN"/>
        </w:rPr>
        <w:t>and</w:t>
      </w:r>
      <w:r w:rsidRPr="004D29A5">
        <w:rPr>
          <w:bCs/>
          <w:i/>
          <w:iCs/>
          <w:lang w:eastAsia="zh-CN"/>
        </w:rPr>
        <w:t xml:space="preserve"> transformPrecoder</w:t>
      </w:r>
      <w:r w:rsidRPr="004D29A5">
        <w:rPr>
          <w:bCs/>
          <w:lang w:eastAsia="zh-CN"/>
        </w:rPr>
        <w:t xml:space="preserve">, </w:t>
      </w:r>
      <w:r>
        <w:rPr>
          <w:bCs/>
          <w:lang w:eastAsia="zh-CN"/>
        </w:rPr>
        <w:t xml:space="preserve">respectively, </w:t>
      </w:r>
      <w:r w:rsidRPr="004D29A5">
        <w:rPr>
          <w:bCs/>
          <w:lang w:eastAsia="zh-CN"/>
        </w:rPr>
        <w:t>certain level of dynamic switching between DFT-s-OFDM and CP-OFDM is already supported to some extent</w:t>
      </w:r>
      <w:r>
        <w:rPr>
          <w:bCs/>
          <w:lang w:eastAsia="zh-CN"/>
        </w:rPr>
        <w:t xml:space="preserve"> if different DCI format, i.e., </w:t>
      </w:r>
      <w:r w:rsidRPr="004D29A5">
        <w:rPr>
          <w:bCs/>
          <w:lang w:eastAsia="zh-CN"/>
        </w:rPr>
        <w:t>fallback and non-fallback DCI formats</w:t>
      </w:r>
      <w:r>
        <w:rPr>
          <w:bCs/>
          <w:lang w:eastAsia="zh-CN"/>
        </w:rPr>
        <w:t>,</w:t>
      </w:r>
      <w:r w:rsidRPr="004D29A5">
        <w:rPr>
          <w:bCs/>
          <w:lang w:eastAsia="zh-CN"/>
        </w:rPr>
        <w:t xml:space="preserve"> are used to schedule PUSCH transmission</w:t>
      </w:r>
      <w:r>
        <w:rPr>
          <w:bCs/>
          <w:lang w:eastAsia="zh-CN"/>
        </w:rPr>
        <w:t>.</w:t>
      </w:r>
    </w:p>
    <w:p w14:paraId="4C78F00C" w14:textId="6CC21393" w:rsidR="00851BA5" w:rsidRDefault="00851BA5" w:rsidP="00851BA5">
      <w:pPr>
        <w:spacing w:before="120" w:after="0"/>
        <w:jc w:val="both"/>
        <w:rPr>
          <w:bCs/>
          <w:lang w:eastAsia="zh-CN"/>
        </w:rPr>
      </w:pPr>
      <w:r w:rsidRPr="003B4452">
        <w:rPr>
          <w:bCs/>
          <w:lang w:eastAsia="zh-CN"/>
        </w:rPr>
        <w:t xml:space="preserve">To </w:t>
      </w:r>
      <w:r>
        <w:rPr>
          <w:bCs/>
          <w:lang w:eastAsia="zh-CN"/>
        </w:rPr>
        <w:t xml:space="preserve">fully </w:t>
      </w:r>
      <w:r w:rsidRPr="003B4452">
        <w:rPr>
          <w:bCs/>
          <w:lang w:eastAsia="zh-CN"/>
        </w:rPr>
        <w:t xml:space="preserve">exploit the benefit of </w:t>
      </w:r>
      <w:r>
        <w:rPr>
          <w:bCs/>
          <w:lang w:eastAsia="zh-CN"/>
        </w:rPr>
        <w:t>DFT-s-OFDM</w:t>
      </w:r>
      <w:r w:rsidRPr="003B4452">
        <w:rPr>
          <w:bCs/>
          <w:lang w:eastAsia="zh-CN"/>
        </w:rPr>
        <w:t xml:space="preserve"> </w:t>
      </w:r>
      <w:r>
        <w:rPr>
          <w:bCs/>
          <w:lang w:eastAsia="zh-CN"/>
        </w:rPr>
        <w:t>or</w:t>
      </w:r>
      <w:r w:rsidRPr="003B4452">
        <w:rPr>
          <w:bCs/>
          <w:lang w:eastAsia="zh-CN"/>
        </w:rPr>
        <w:t xml:space="preserve"> CP-OFDM waveform </w:t>
      </w:r>
      <w:r>
        <w:rPr>
          <w:bCs/>
          <w:lang w:eastAsia="zh-CN"/>
        </w:rPr>
        <w:t xml:space="preserve">for PUSCH transmission </w:t>
      </w:r>
      <w:r w:rsidRPr="003B4452">
        <w:rPr>
          <w:bCs/>
          <w:lang w:eastAsia="zh-CN"/>
        </w:rPr>
        <w:t xml:space="preserve">in a timely manner, dynamic switching of waveform type can be </w:t>
      </w:r>
      <w:r>
        <w:rPr>
          <w:bCs/>
          <w:lang w:eastAsia="zh-CN"/>
        </w:rPr>
        <w:t>supported</w:t>
      </w:r>
      <w:r w:rsidRPr="003B4452">
        <w:rPr>
          <w:bCs/>
          <w:lang w:eastAsia="zh-CN"/>
        </w:rPr>
        <w:t xml:space="preserve"> for PUSCH transmission. </w:t>
      </w:r>
      <w:r>
        <w:rPr>
          <w:bCs/>
          <w:lang w:eastAsia="zh-CN"/>
        </w:rPr>
        <w:t>At the RAN1#110b-e meeting, two alternatives were identified to enable dynamic waveform indication as follows</w:t>
      </w:r>
      <w:r w:rsidR="00234609">
        <w:rPr>
          <w:bCs/>
          <w:lang w:eastAsia="zh-CN"/>
        </w:rPr>
        <w:t xml:space="preserve"> </w:t>
      </w:r>
      <w:r w:rsidR="00234609">
        <w:rPr>
          <w:bCs/>
          <w:lang w:eastAsia="zh-CN"/>
        </w:rPr>
        <w:fldChar w:fldCharType="begin"/>
      </w:r>
      <w:r w:rsidR="00234609">
        <w:rPr>
          <w:bCs/>
          <w:lang w:eastAsia="zh-CN"/>
        </w:rPr>
        <w:instrText xml:space="preserve"> REF _Ref117254147 \r \h </w:instrText>
      </w:r>
      <w:r w:rsidR="00234609">
        <w:rPr>
          <w:bCs/>
          <w:lang w:eastAsia="zh-CN"/>
        </w:rPr>
      </w:r>
      <w:r w:rsidR="00234609">
        <w:rPr>
          <w:bCs/>
          <w:lang w:eastAsia="zh-CN"/>
        </w:rPr>
        <w:fldChar w:fldCharType="separate"/>
      </w:r>
      <w:r w:rsidR="00234609">
        <w:rPr>
          <w:bCs/>
          <w:lang w:eastAsia="zh-CN"/>
        </w:rPr>
        <w:t>[1]</w:t>
      </w:r>
      <w:r w:rsidR="00234609">
        <w:rPr>
          <w:bCs/>
          <w:lang w:eastAsia="zh-CN"/>
        </w:rPr>
        <w:fldChar w:fldCharType="end"/>
      </w:r>
      <w:r>
        <w:rPr>
          <w:bCs/>
          <w:lang w:eastAsia="zh-CN"/>
        </w:rPr>
        <w:t>:</w:t>
      </w:r>
    </w:p>
    <w:p w14:paraId="569DD30D" w14:textId="77777777" w:rsidR="00851BA5" w:rsidRPr="004E3B10" w:rsidRDefault="00851BA5" w:rsidP="00851BA5">
      <w:pPr>
        <w:pStyle w:val="ListParagraph"/>
        <w:numPr>
          <w:ilvl w:val="0"/>
          <w:numId w:val="21"/>
        </w:numPr>
        <w:spacing w:before="60"/>
        <w:jc w:val="both"/>
        <w:rPr>
          <w:rFonts w:ascii="Times New Roman" w:hAnsi="Times New Roman"/>
          <w:bCs/>
          <w:sz w:val="20"/>
          <w:szCs w:val="20"/>
          <w:lang w:eastAsia="zh-CN"/>
        </w:rPr>
      </w:pPr>
      <w:r w:rsidRPr="004E3B10">
        <w:rPr>
          <w:rFonts w:ascii="Times New Roman" w:hAnsi="Times New Roman"/>
          <w:bCs/>
          <w:sz w:val="20"/>
          <w:szCs w:val="20"/>
          <w:lang w:eastAsia="zh-CN"/>
        </w:rPr>
        <w:t>Alt 1: Indication from an UL scheduling DCI</w:t>
      </w:r>
    </w:p>
    <w:p w14:paraId="7FB690A1" w14:textId="77777777" w:rsidR="00851BA5" w:rsidRPr="004E3B10" w:rsidRDefault="00851BA5" w:rsidP="00851BA5">
      <w:pPr>
        <w:pStyle w:val="ListParagraph"/>
        <w:numPr>
          <w:ilvl w:val="0"/>
          <w:numId w:val="21"/>
        </w:numPr>
        <w:spacing w:before="60"/>
        <w:jc w:val="both"/>
        <w:rPr>
          <w:rFonts w:ascii="Times New Roman" w:hAnsi="Times New Roman"/>
          <w:bCs/>
          <w:sz w:val="20"/>
          <w:szCs w:val="20"/>
          <w:lang w:eastAsia="zh-CN"/>
        </w:rPr>
      </w:pPr>
      <w:r w:rsidRPr="004E3B10">
        <w:rPr>
          <w:rFonts w:ascii="Times New Roman" w:hAnsi="Times New Roman"/>
          <w:bCs/>
          <w:sz w:val="20"/>
          <w:szCs w:val="20"/>
          <w:lang w:eastAsia="zh-CN"/>
        </w:rPr>
        <w:t>Alt 2: Indication from a non-UL scheduling DCI</w:t>
      </w:r>
    </w:p>
    <w:p w14:paraId="519DFD0B" w14:textId="1031F9B9" w:rsidR="002C2DD8" w:rsidRDefault="00851BA5" w:rsidP="00851BA5">
      <w:pPr>
        <w:spacing w:before="120" w:after="0"/>
        <w:jc w:val="both"/>
        <w:rPr>
          <w:bCs/>
          <w:lang w:val="en-GB" w:eastAsia="zh-CN"/>
        </w:rPr>
      </w:pPr>
      <w:r>
        <w:rPr>
          <w:bCs/>
          <w:lang w:val="en-GB" w:eastAsia="zh-CN"/>
        </w:rPr>
        <w:t xml:space="preserve">For Alt. 2, dynamic waveform indication may be included in the DL scheduling DCI or group common DCI. When UE receives the dynamic waveform indication, the UE may </w:t>
      </w:r>
      <w:r w:rsidR="004A61CB">
        <w:rPr>
          <w:bCs/>
          <w:lang w:val="en-GB" w:eastAsia="zh-CN"/>
        </w:rPr>
        <w:t xml:space="preserve">need to wait for a certain </w:t>
      </w:r>
      <w:r w:rsidR="00233941">
        <w:rPr>
          <w:bCs/>
          <w:lang w:val="en-GB" w:eastAsia="zh-CN"/>
        </w:rPr>
        <w:t>time</w:t>
      </w:r>
      <w:r w:rsidR="00212ACC">
        <w:rPr>
          <w:bCs/>
          <w:lang w:val="en-GB" w:eastAsia="zh-CN"/>
        </w:rPr>
        <w:t xml:space="preserve"> to apply the waveform</w:t>
      </w:r>
      <w:r w:rsidR="005E505C">
        <w:rPr>
          <w:bCs/>
          <w:lang w:val="en-GB" w:eastAsia="zh-CN"/>
        </w:rPr>
        <w:t xml:space="preserve"> to</w:t>
      </w:r>
      <w:r w:rsidR="00212ACC">
        <w:rPr>
          <w:bCs/>
          <w:lang w:val="en-GB" w:eastAsia="zh-CN"/>
        </w:rPr>
        <w:t xml:space="preserve"> the subsequent PUSCH transmissions</w:t>
      </w:r>
      <w:r w:rsidR="00233941">
        <w:rPr>
          <w:bCs/>
          <w:lang w:val="en-GB" w:eastAsia="zh-CN"/>
        </w:rPr>
        <w:t xml:space="preserve">, e.g., after UE feedbacks </w:t>
      </w:r>
      <w:r w:rsidR="00212ACC">
        <w:rPr>
          <w:bCs/>
          <w:lang w:val="en-GB" w:eastAsia="zh-CN"/>
        </w:rPr>
        <w:t xml:space="preserve">HARQ-ACK response for the corresponding PDSCH. This scheme would certainly introduce </w:t>
      </w:r>
      <w:r w:rsidR="002C2DD8" w:rsidRPr="006803D7">
        <w:rPr>
          <w:iCs/>
        </w:rPr>
        <w:t xml:space="preserve">additional delay for dynamic switching between DFT-s-OFDM and CP-OFDM waveform, which may not be </w:t>
      </w:r>
      <w:r w:rsidR="002C2DD8">
        <w:rPr>
          <w:iCs/>
        </w:rPr>
        <w:t>flexible from scheduling perspective compared to Alt. 1 with indication from UL scheduling DCI</w:t>
      </w:r>
      <w:r w:rsidR="00212ACC">
        <w:rPr>
          <w:bCs/>
          <w:lang w:val="en-GB" w:eastAsia="zh-CN"/>
        </w:rPr>
        <w:t xml:space="preserve">. </w:t>
      </w:r>
    </w:p>
    <w:p w14:paraId="19D77ACF" w14:textId="1EA27953" w:rsidR="00851BA5" w:rsidRDefault="00212ACC" w:rsidP="00851BA5">
      <w:pPr>
        <w:spacing w:before="120" w:after="0"/>
        <w:jc w:val="both"/>
        <w:rPr>
          <w:bCs/>
          <w:lang w:val="en-GB" w:eastAsia="zh-CN"/>
        </w:rPr>
      </w:pPr>
      <w:r>
        <w:rPr>
          <w:bCs/>
          <w:lang w:val="en-GB" w:eastAsia="zh-CN"/>
        </w:rPr>
        <w:t>Note that it was already agreed at the RAN1</w:t>
      </w:r>
      <w:r w:rsidR="00890B9C">
        <w:rPr>
          <w:bCs/>
          <w:lang w:val="en-GB" w:eastAsia="zh-CN"/>
        </w:rPr>
        <w:t xml:space="preserve">#110b-e meeting that </w:t>
      </w:r>
      <w:r w:rsidR="00066CC3">
        <w:rPr>
          <w:rFonts w:eastAsia="Batang"/>
          <w:lang w:val="en-GB"/>
        </w:rPr>
        <w:t>d</w:t>
      </w:r>
      <w:r w:rsidR="00066CC3" w:rsidRPr="00DC4E07">
        <w:rPr>
          <w:rFonts w:eastAsia="Batang"/>
          <w:lang w:val="en-GB"/>
        </w:rPr>
        <w:t>ynamic waveform switching enhancement in R18 is applicable to PUSCH scheduled by DCI format 0_1 or 0_2</w:t>
      </w:r>
      <w:r w:rsidR="00C25593">
        <w:rPr>
          <w:rFonts w:eastAsia="Batang"/>
          <w:lang w:val="en-GB"/>
        </w:rPr>
        <w:t xml:space="preserve">, which indicates that Alt. 1 is implicitly supported. </w:t>
      </w:r>
      <w:r w:rsidR="004E0398">
        <w:rPr>
          <w:rFonts w:eastAsia="Batang"/>
          <w:lang w:val="en-GB"/>
        </w:rPr>
        <w:t>In this regard, it is not desirable to support additional mechanism to enable dynamic waveform switching</w:t>
      </w:r>
      <w:r w:rsidR="00321B7A">
        <w:rPr>
          <w:rFonts w:eastAsia="Batang"/>
          <w:lang w:val="en-GB"/>
        </w:rPr>
        <w:t xml:space="preserve">, which would increase specification effort and implementation complexity. </w:t>
      </w:r>
      <w:r w:rsidR="00234240">
        <w:rPr>
          <w:rFonts w:eastAsia="Batang"/>
          <w:lang w:val="en-GB"/>
        </w:rPr>
        <w:t xml:space="preserve">Hence, in our view, </w:t>
      </w:r>
      <w:r w:rsidR="00391076">
        <w:rPr>
          <w:rFonts w:eastAsia="Batang"/>
          <w:lang w:val="en-GB"/>
        </w:rPr>
        <w:t xml:space="preserve">only </w:t>
      </w:r>
      <w:r w:rsidR="00234240">
        <w:rPr>
          <w:rFonts w:eastAsia="Batang"/>
          <w:lang w:val="en-GB"/>
        </w:rPr>
        <w:t xml:space="preserve">Alt. 1 with </w:t>
      </w:r>
      <w:r w:rsidR="00E23C9D">
        <w:rPr>
          <w:iCs/>
        </w:rPr>
        <w:t>indication from UL scheduling DCI</w:t>
      </w:r>
      <w:r w:rsidR="00E23C9D">
        <w:rPr>
          <w:bCs/>
          <w:lang w:val="en-GB" w:eastAsia="zh-CN"/>
        </w:rPr>
        <w:t xml:space="preserve"> is supported for dynamic waveform switching enhancement. </w:t>
      </w:r>
    </w:p>
    <w:p w14:paraId="15340240" w14:textId="77777777" w:rsidR="00E05508" w:rsidRPr="001566CB" w:rsidRDefault="00E05508" w:rsidP="00E05508">
      <w:pPr>
        <w:spacing w:before="240" w:after="0"/>
        <w:jc w:val="both"/>
        <w:rPr>
          <w:b/>
        </w:rPr>
      </w:pPr>
      <w:r w:rsidRPr="001566CB">
        <w:rPr>
          <w:b/>
        </w:rPr>
        <w:t>Proposal 1:</w:t>
      </w:r>
    </w:p>
    <w:p w14:paraId="074720E7" w14:textId="37DEB4D4" w:rsidR="00E05508" w:rsidRPr="004A2564" w:rsidRDefault="00E05508" w:rsidP="00E05508">
      <w:pPr>
        <w:numPr>
          <w:ilvl w:val="0"/>
          <w:numId w:val="6"/>
        </w:numPr>
        <w:overflowPunct/>
        <w:autoSpaceDE/>
        <w:autoSpaceDN/>
        <w:adjustRightInd/>
        <w:spacing w:before="60" w:after="0"/>
        <w:ind w:left="288" w:hanging="288"/>
        <w:jc w:val="both"/>
        <w:textAlignment w:val="auto"/>
        <w:rPr>
          <w:iCs/>
        </w:rPr>
      </w:pPr>
      <w:r>
        <w:rPr>
          <w:iCs/>
        </w:rPr>
        <w:t xml:space="preserve">For dynamic waveform switching enhancement, </w:t>
      </w:r>
      <w:r w:rsidRPr="00386BC6">
        <w:rPr>
          <w:rFonts w:eastAsia="Batang"/>
          <w:color w:val="000000"/>
          <w:lang w:val="en-GB" w:eastAsia="zh-CN"/>
        </w:rPr>
        <w:t>Alt</w:t>
      </w:r>
      <w:r w:rsidR="00303A17">
        <w:rPr>
          <w:rFonts w:eastAsia="Batang"/>
          <w:color w:val="000000"/>
          <w:lang w:val="en-GB" w:eastAsia="zh-CN"/>
        </w:rPr>
        <w:t>.</w:t>
      </w:r>
      <w:r w:rsidRPr="00386BC6">
        <w:rPr>
          <w:rFonts w:eastAsia="Batang"/>
          <w:color w:val="000000"/>
          <w:lang w:val="en-GB" w:eastAsia="zh-CN"/>
        </w:rPr>
        <w:t xml:space="preserve"> </w:t>
      </w:r>
      <w:r>
        <w:rPr>
          <w:rFonts w:eastAsia="Batang"/>
          <w:color w:val="000000"/>
          <w:lang w:val="en-GB" w:eastAsia="zh-CN"/>
        </w:rPr>
        <w:t>2</w:t>
      </w:r>
      <w:r w:rsidR="00B77986">
        <w:rPr>
          <w:rFonts w:eastAsia="Batang"/>
          <w:color w:val="000000"/>
          <w:lang w:val="en-GB" w:eastAsia="zh-CN"/>
        </w:rPr>
        <w:t xml:space="preserve"> with </w:t>
      </w:r>
      <w:r w:rsidR="009C7378">
        <w:rPr>
          <w:iCs/>
        </w:rPr>
        <w:t xml:space="preserve">indication </w:t>
      </w:r>
      <w:r w:rsidR="00B77986" w:rsidRPr="004E3B10">
        <w:rPr>
          <w:rFonts w:eastAsia="Calibri"/>
          <w:bCs/>
          <w:lang w:eastAsia="zh-CN"/>
        </w:rPr>
        <w:t>from a non-UL scheduling DCI</w:t>
      </w:r>
      <w:r>
        <w:rPr>
          <w:rFonts w:eastAsia="Batang"/>
          <w:color w:val="000000"/>
          <w:lang w:val="en-GB" w:eastAsia="zh-CN"/>
        </w:rPr>
        <w:t xml:space="preserve"> is not supported</w:t>
      </w:r>
      <w:r w:rsidRPr="004A2564">
        <w:rPr>
          <w:iCs/>
        </w:rPr>
        <w:t xml:space="preserve">. </w:t>
      </w:r>
    </w:p>
    <w:p w14:paraId="44EA122E" w14:textId="77777777" w:rsidR="00087CDF" w:rsidRPr="008E1A5A" w:rsidRDefault="00087CDF" w:rsidP="00851BA5">
      <w:pPr>
        <w:spacing w:before="120" w:after="0"/>
        <w:jc w:val="both"/>
        <w:rPr>
          <w:bCs/>
          <w:lang w:eastAsia="zh-CN"/>
        </w:rPr>
      </w:pPr>
    </w:p>
    <w:p w14:paraId="54BE146B" w14:textId="1E657BC5" w:rsidR="00851BA5" w:rsidRDefault="00E23C9D" w:rsidP="00F4200E">
      <w:pPr>
        <w:spacing w:before="120" w:after="120"/>
        <w:jc w:val="both"/>
        <w:rPr>
          <w:iCs/>
        </w:rPr>
      </w:pPr>
      <w:r>
        <w:rPr>
          <w:bCs/>
          <w:lang w:val="en-GB" w:eastAsia="zh-CN"/>
        </w:rPr>
        <w:t>F</w:t>
      </w:r>
      <w:r w:rsidR="007A6FED">
        <w:rPr>
          <w:bCs/>
          <w:lang w:val="en-GB" w:eastAsia="zh-CN"/>
        </w:rPr>
        <w:t xml:space="preserve">or Alt. 1, </w:t>
      </w:r>
      <w:r w:rsidR="00B17C3E">
        <w:rPr>
          <w:bCs/>
          <w:lang w:val="en-GB" w:eastAsia="zh-CN"/>
        </w:rPr>
        <w:t>either explicit indication or implicit determination in the scheduling DCI can be considered for dynamic waveform switching</w:t>
      </w:r>
      <w:r w:rsidR="00F47C5C">
        <w:rPr>
          <w:bCs/>
          <w:lang w:val="en-GB" w:eastAsia="zh-CN"/>
        </w:rPr>
        <w:t xml:space="preserve"> for the scheduled PUSCH transmission</w:t>
      </w:r>
      <w:r w:rsidR="00B17C3E">
        <w:rPr>
          <w:bCs/>
          <w:lang w:val="en-GB" w:eastAsia="zh-CN"/>
        </w:rPr>
        <w:t>.</w:t>
      </w:r>
      <w:r w:rsidR="00F47C5C">
        <w:rPr>
          <w:bCs/>
          <w:lang w:val="en-GB" w:eastAsia="zh-CN"/>
        </w:rPr>
        <w:t xml:space="preserve"> </w:t>
      </w:r>
      <w:r w:rsidR="00851BA5">
        <w:rPr>
          <w:iCs/>
        </w:rPr>
        <w:t xml:space="preserve">For </w:t>
      </w:r>
      <w:r w:rsidR="00F4200E">
        <w:rPr>
          <w:iCs/>
        </w:rPr>
        <w:t>Alt 1-A</w:t>
      </w:r>
      <w:r w:rsidR="00851BA5">
        <w:rPr>
          <w:iCs/>
        </w:rPr>
        <w:t xml:space="preserve">, one bit field can be included in the non-fallback DCI, i.e., DCI format 0_1 and 0_2 to indicate whether </w:t>
      </w:r>
      <w:r w:rsidR="00851BA5" w:rsidRPr="004D29A5">
        <w:rPr>
          <w:bCs/>
          <w:lang w:eastAsia="zh-CN"/>
        </w:rPr>
        <w:t>DFT-s-OFDM or CP-OFDM waveform</w:t>
      </w:r>
      <w:r w:rsidR="00851BA5">
        <w:rPr>
          <w:bCs/>
          <w:lang w:eastAsia="zh-CN"/>
        </w:rPr>
        <w:t xml:space="preserve"> is used for PUSCH transmission. This simple solution can enable dynamic switching for each time when gNB schedules a PUSCH transmission via DCI format 0_1 and 0_2, which allows full flexibility on the waveform selection for PUSCH transmission. </w:t>
      </w:r>
    </w:p>
    <w:p w14:paraId="1B221E3F" w14:textId="7DC57F85" w:rsidR="00851BA5" w:rsidRDefault="00851BA5" w:rsidP="00851BA5">
      <w:pPr>
        <w:overflowPunct/>
        <w:autoSpaceDE/>
        <w:autoSpaceDN/>
        <w:adjustRightInd/>
        <w:spacing w:before="60" w:after="120"/>
        <w:jc w:val="both"/>
        <w:textAlignment w:val="auto"/>
        <w:rPr>
          <w:iCs/>
        </w:rPr>
      </w:pPr>
      <w:r>
        <w:rPr>
          <w:iCs/>
        </w:rPr>
        <w:t xml:space="preserve">For </w:t>
      </w:r>
      <w:r w:rsidR="00F312D8">
        <w:rPr>
          <w:iCs/>
        </w:rPr>
        <w:t>Alt. 1-B</w:t>
      </w:r>
      <w:r>
        <w:rPr>
          <w:iCs/>
        </w:rPr>
        <w:t xml:space="preserve">, specific conditions or a combination of conditions can be defined to implicitly determine which waveform is applied for the corresponding PUSCH transmission. Some of the conditions may include MCS, </w:t>
      </w:r>
      <w:r w:rsidR="00E178E6">
        <w:rPr>
          <w:iCs/>
        </w:rPr>
        <w:t xml:space="preserve">TDRA </w:t>
      </w:r>
      <w:r>
        <w:rPr>
          <w:iCs/>
        </w:rPr>
        <w:t xml:space="preserve">FDRA, transmission rank, or repetition level for the scheduled PUSCH. For instance, when lower MCS, single rank or certain number of PRB allocations, or more than one repetitions are indicated in the DCI, DFT-s-OFDM waveform can be implicitly determined; otherwise, CP-OFDM can be determined for the scheduled PUSCH. </w:t>
      </w:r>
    </w:p>
    <w:p w14:paraId="06EF1468" w14:textId="29192656" w:rsidR="00851BA5" w:rsidRDefault="00851BA5" w:rsidP="00851BA5">
      <w:pPr>
        <w:overflowPunct/>
        <w:autoSpaceDE/>
        <w:autoSpaceDN/>
        <w:adjustRightInd/>
        <w:spacing w:before="60" w:after="120"/>
        <w:jc w:val="both"/>
        <w:textAlignment w:val="auto"/>
        <w:rPr>
          <w:iCs/>
        </w:rPr>
      </w:pPr>
      <w:r>
        <w:rPr>
          <w:iCs/>
        </w:rPr>
        <w:t xml:space="preserve">It is evident that this option may help reduce the signaling overhead compared to </w:t>
      </w:r>
      <w:r w:rsidR="00305FCF">
        <w:rPr>
          <w:iCs/>
        </w:rPr>
        <w:t>Alt. 1-A with explicit indication</w:t>
      </w:r>
      <w:r>
        <w:rPr>
          <w:iCs/>
        </w:rPr>
        <w:t xml:space="preserve">. This implicit method, however, may not be desirable given the fact that this would pose certain restriction on the gNB scheduler. </w:t>
      </w:r>
      <w:r>
        <w:rPr>
          <w:iCs/>
        </w:rPr>
        <w:lastRenderedPageBreak/>
        <w:t xml:space="preserve">Note that the aforementioned conditions including lower MCS, single rank or certain number of PRB allocations may apply for both DFT-s-OFDM and CP-OFDM waveform. For this option, gNB needs to take all these conditions into account to make an appropriate decision on the selection of waveform for PUSCH transmission, which may make dynamic switching feature impractical in the real deployment. </w:t>
      </w:r>
      <w:r w:rsidR="004D4DB5">
        <w:rPr>
          <w:iCs/>
        </w:rPr>
        <w:t xml:space="preserve">Similarly, for </w:t>
      </w:r>
      <w:r w:rsidR="004D4DB5" w:rsidRPr="00386BC6">
        <w:rPr>
          <w:rFonts w:eastAsia="Batang"/>
          <w:color w:val="000000"/>
          <w:lang w:val="en-GB" w:eastAsia="x-none"/>
        </w:rPr>
        <w:t>Alt 1-B-1</w:t>
      </w:r>
      <w:r w:rsidR="004D4DB5">
        <w:rPr>
          <w:rFonts w:eastAsia="Batang"/>
          <w:color w:val="000000"/>
          <w:lang w:val="en-GB" w:eastAsia="x-none"/>
        </w:rPr>
        <w:t xml:space="preserve">, if additional </w:t>
      </w:r>
      <w:r w:rsidR="00C14D71">
        <w:rPr>
          <w:rFonts w:eastAsia="Batang"/>
          <w:color w:val="000000"/>
          <w:lang w:val="en-GB" w:eastAsia="x-none"/>
        </w:rPr>
        <w:t xml:space="preserve">column for TDRA or MCS is added for </w:t>
      </w:r>
      <w:r w:rsidR="00CA2396">
        <w:rPr>
          <w:rFonts w:eastAsia="Batang"/>
          <w:color w:val="000000"/>
          <w:lang w:val="en-GB" w:eastAsia="x-none"/>
        </w:rPr>
        <w:t>dyna</w:t>
      </w:r>
      <w:r w:rsidR="00483398">
        <w:rPr>
          <w:rFonts w:eastAsia="Batang"/>
          <w:color w:val="000000"/>
          <w:lang w:val="en-GB" w:eastAsia="x-none"/>
        </w:rPr>
        <w:t xml:space="preserve">mic waveform indication, this would certainly limit the </w:t>
      </w:r>
      <w:r w:rsidR="00205AC8">
        <w:rPr>
          <w:rFonts w:eastAsia="Batang"/>
          <w:color w:val="000000"/>
          <w:lang w:val="en-GB" w:eastAsia="x-none"/>
        </w:rPr>
        <w:t>scheduling flexibility.</w:t>
      </w:r>
    </w:p>
    <w:p w14:paraId="0768C63F" w14:textId="3272CD4F" w:rsidR="00851BA5" w:rsidRDefault="00851BA5" w:rsidP="00851BA5">
      <w:pPr>
        <w:overflowPunct/>
        <w:autoSpaceDE/>
        <w:autoSpaceDN/>
        <w:adjustRightInd/>
        <w:spacing w:before="60" w:after="120"/>
        <w:jc w:val="both"/>
        <w:textAlignment w:val="auto"/>
        <w:rPr>
          <w:iCs/>
        </w:rPr>
      </w:pPr>
      <w:r>
        <w:rPr>
          <w:iCs/>
        </w:rPr>
        <w:t xml:space="preserve">Based on the discussions above, considering the specification effort and implementation complexity, in our view, </w:t>
      </w:r>
      <w:r w:rsidR="00B10D8A" w:rsidRPr="00386BC6">
        <w:rPr>
          <w:rFonts w:eastAsia="Batang"/>
          <w:color w:val="000000"/>
          <w:lang w:val="en-GB" w:eastAsia="zh-CN"/>
        </w:rPr>
        <w:t>Alt 1-A</w:t>
      </w:r>
      <w:r>
        <w:rPr>
          <w:iCs/>
        </w:rPr>
        <w:t xml:space="preserve"> should be supported for dynamic switching between DFT-s-OFDM and CP-OFDM waveform. In particular, one bit field in the </w:t>
      </w:r>
      <w:r w:rsidRPr="004A2564">
        <w:rPr>
          <w:iCs/>
        </w:rPr>
        <w:t>DCI format 0_1 and 0_2</w:t>
      </w:r>
      <w:r>
        <w:rPr>
          <w:iCs/>
        </w:rPr>
        <w:t xml:space="preserve"> can be used to indicate whether DFT-s-OFDM</w:t>
      </w:r>
      <w:r w:rsidRPr="004A2564">
        <w:rPr>
          <w:iCs/>
        </w:rPr>
        <w:t xml:space="preserve"> and CP-OFDM</w:t>
      </w:r>
      <w:r>
        <w:rPr>
          <w:iCs/>
        </w:rPr>
        <w:t xml:space="preserve"> is used for PUSCH transmission. </w:t>
      </w:r>
    </w:p>
    <w:p w14:paraId="598A1296" w14:textId="166F9B6A" w:rsidR="00851BA5" w:rsidRPr="001566CB" w:rsidRDefault="00851BA5" w:rsidP="00851BA5">
      <w:pPr>
        <w:spacing w:before="240" w:after="0"/>
        <w:jc w:val="both"/>
        <w:rPr>
          <w:b/>
        </w:rPr>
      </w:pPr>
      <w:r w:rsidRPr="001566CB">
        <w:rPr>
          <w:b/>
        </w:rPr>
        <w:t xml:space="preserve">Proposal </w:t>
      </w:r>
      <w:r w:rsidR="00CB0160">
        <w:rPr>
          <w:b/>
        </w:rPr>
        <w:t>2</w:t>
      </w:r>
      <w:r w:rsidRPr="001566CB">
        <w:rPr>
          <w:b/>
        </w:rPr>
        <w:t>:</w:t>
      </w:r>
    </w:p>
    <w:p w14:paraId="20F7EB12" w14:textId="5597D40C" w:rsidR="00851BA5" w:rsidRPr="004A2564" w:rsidRDefault="00304B13" w:rsidP="00851BA5">
      <w:pPr>
        <w:numPr>
          <w:ilvl w:val="0"/>
          <w:numId w:val="6"/>
        </w:numPr>
        <w:overflowPunct/>
        <w:autoSpaceDE/>
        <w:autoSpaceDN/>
        <w:adjustRightInd/>
        <w:spacing w:before="60" w:after="0"/>
        <w:ind w:left="288" w:hanging="288"/>
        <w:jc w:val="both"/>
        <w:textAlignment w:val="auto"/>
        <w:rPr>
          <w:iCs/>
        </w:rPr>
      </w:pPr>
      <w:r>
        <w:rPr>
          <w:iCs/>
        </w:rPr>
        <w:t xml:space="preserve">For dynamic waveform switching enhancement, </w:t>
      </w:r>
      <w:r w:rsidR="00EA2F90" w:rsidRPr="00386BC6">
        <w:rPr>
          <w:rFonts w:eastAsia="Batang"/>
          <w:color w:val="000000"/>
          <w:lang w:val="en-GB" w:eastAsia="zh-CN"/>
        </w:rPr>
        <w:t>Alt</w:t>
      </w:r>
      <w:r w:rsidR="004D4DB5">
        <w:rPr>
          <w:rFonts w:eastAsia="Batang"/>
          <w:color w:val="000000"/>
          <w:lang w:val="en-GB" w:eastAsia="zh-CN"/>
        </w:rPr>
        <w:t>.</w:t>
      </w:r>
      <w:r w:rsidR="00EA2F90" w:rsidRPr="00386BC6">
        <w:rPr>
          <w:rFonts w:eastAsia="Batang"/>
          <w:color w:val="000000"/>
          <w:lang w:val="en-GB" w:eastAsia="zh-CN"/>
        </w:rPr>
        <w:t xml:space="preserve"> 1-A</w:t>
      </w:r>
      <w:r w:rsidR="00EA2F90">
        <w:rPr>
          <w:rFonts w:eastAsia="Batang"/>
          <w:color w:val="000000"/>
          <w:lang w:val="en-GB" w:eastAsia="zh-CN"/>
        </w:rPr>
        <w:t xml:space="preserve"> is supported, i.e., </w:t>
      </w:r>
      <w:r w:rsidR="000F7D3C">
        <w:rPr>
          <w:rFonts w:eastAsia="Batang"/>
          <w:color w:val="000000"/>
          <w:lang w:val="en-GB" w:eastAsia="zh-CN"/>
        </w:rPr>
        <w:t>n</w:t>
      </w:r>
      <w:r w:rsidR="00D931B6" w:rsidRPr="00386BC6">
        <w:rPr>
          <w:rFonts w:eastAsia="Batang"/>
          <w:color w:val="000000"/>
          <w:lang w:val="en-GB" w:eastAsia="zh-CN"/>
        </w:rPr>
        <w:t>ew field in scheduling DCI</w:t>
      </w:r>
      <w:r w:rsidR="00851BA5" w:rsidRPr="004A2564">
        <w:rPr>
          <w:iCs/>
        </w:rPr>
        <w:t xml:space="preserve">. </w:t>
      </w:r>
    </w:p>
    <w:p w14:paraId="0D733DBC" w14:textId="1B0A431B" w:rsidR="00851BA5" w:rsidRDefault="00851BA5" w:rsidP="00851BA5">
      <w:pPr>
        <w:overflowPunct/>
        <w:autoSpaceDE/>
        <w:autoSpaceDN/>
        <w:adjustRightInd/>
        <w:spacing w:before="60" w:after="0"/>
        <w:ind w:left="288"/>
        <w:jc w:val="both"/>
        <w:textAlignment w:val="auto"/>
        <w:rPr>
          <w:iCs/>
        </w:rPr>
      </w:pPr>
    </w:p>
    <w:p w14:paraId="4850A79E" w14:textId="4AFD024D" w:rsidR="00287E63" w:rsidRPr="001740D3" w:rsidRDefault="003C5C8D" w:rsidP="006E5DD2">
      <w:pPr>
        <w:overflowPunct/>
        <w:autoSpaceDE/>
        <w:autoSpaceDN/>
        <w:adjustRightInd/>
        <w:spacing w:before="60" w:after="0"/>
        <w:jc w:val="both"/>
        <w:textAlignment w:val="auto"/>
        <w:rPr>
          <w:iCs/>
        </w:rPr>
      </w:pPr>
      <w:r w:rsidRPr="001740D3">
        <w:rPr>
          <w:iCs/>
        </w:rPr>
        <w:t xml:space="preserve">If Alt. 1 is supported for </w:t>
      </w:r>
      <w:r w:rsidR="00483372" w:rsidRPr="001740D3">
        <w:rPr>
          <w:iCs/>
        </w:rPr>
        <w:t>dynamic waveform switching, DCI payload size needs to be determined to avoid ambiguity between UE and gNB</w:t>
      </w:r>
      <w:r w:rsidR="00417DE1" w:rsidRPr="001740D3">
        <w:rPr>
          <w:iCs/>
        </w:rPr>
        <w:t>, given the fact that</w:t>
      </w:r>
      <w:r w:rsidR="00483372" w:rsidRPr="001740D3">
        <w:rPr>
          <w:iCs/>
        </w:rPr>
        <w:t xml:space="preserve"> some DCI fields for CP-OFDM and DFT-s-OFDM waveform may have different sizes</w:t>
      </w:r>
      <w:r w:rsidR="00417DE1" w:rsidRPr="001740D3">
        <w:rPr>
          <w:iCs/>
        </w:rPr>
        <w:t>, which are listed as follows:</w:t>
      </w:r>
    </w:p>
    <w:p w14:paraId="0ECB7455" w14:textId="7C0C24B1" w:rsidR="00AF0721" w:rsidRPr="009C5162" w:rsidRDefault="00AF0721" w:rsidP="00860F4A">
      <w:pPr>
        <w:pStyle w:val="ListParagraph"/>
        <w:numPr>
          <w:ilvl w:val="0"/>
          <w:numId w:val="21"/>
        </w:numPr>
        <w:spacing w:before="60"/>
        <w:jc w:val="both"/>
        <w:rPr>
          <w:rFonts w:ascii="Times New Roman" w:hAnsi="Times New Roman"/>
          <w:bCs/>
          <w:sz w:val="20"/>
          <w:szCs w:val="20"/>
          <w:lang w:eastAsia="zh-CN"/>
        </w:rPr>
      </w:pPr>
      <w:r w:rsidRPr="009C5162">
        <w:rPr>
          <w:rFonts w:ascii="Times New Roman" w:hAnsi="Times New Roman"/>
          <w:bCs/>
          <w:sz w:val="20"/>
          <w:szCs w:val="20"/>
          <w:lang w:eastAsia="zh-CN"/>
        </w:rPr>
        <w:t>Precoding information and number of layers</w:t>
      </w:r>
    </w:p>
    <w:p w14:paraId="2E3A9422" w14:textId="1B49DF67" w:rsidR="00AF0721" w:rsidRPr="009C5162" w:rsidRDefault="00AF0721" w:rsidP="00860F4A">
      <w:pPr>
        <w:pStyle w:val="ListParagraph"/>
        <w:numPr>
          <w:ilvl w:val="0"/>
          <w:numId w:val="21"/>
        </w:numPr>
        <w:spacing w:before="60"/>
        <w:jc w:val="both"/>
        <w:rPr>
          <w:rFonts w:ascii="Times New Roman" w:hAnsi="Times New Roman"/>
          <w:bCs/>
          <w:sz w:val="20"/>
          <w:szCs w:val="20"/>
          <w:lang w:eastAsia="zh-CN"/>
        </w:rPr>
      </w:pPr>
      <w:r w:rsidRPr="009C5162">
        <w:rPr>
          <w:rFonts w:ascii="Times New Roman" w:hAnsi="Times New Roman"/>
          <w:bCs/>
          <w:sz w:val="20"/>
          <w:szCs w:val="20"/>
          <w:lang w:eastAsia="zh-CN"/>
        </w:rPr>
        <w:t>Antenna ports</w:t>
      </w:r>
    </w:p>
    <w:p w14:paraId="1851991F" w14:textId="0DCCC094" w:rsidR="00AF0721" w:rsidRPr="009C5162" w:rsidRDefault="00AF0721" w:rsidP="00860F4A">
      <w:pPr>
        <w:pStyle w:val="ListParagraph"/>
        <w:numPr>
          <w:ilvl w:val="0"/>
          <w:numId w:val="21"/>
        </w:numPr>
        <w:spacing w:before="60"/>
        <w:jc w:val="both"/>
        <w:rPr>
          <w:rFonts w:ascii="Times New Roman" w:hAnsi="Times New Roman"/>
          <w:bCs/>
          <w:sz w:val="20"/>
          <w:szCs w:val="20"/>
          <w:lang w:eastAsia="zh-CN"/>
        </w:rPr>
      </w:pPr>
      <w:r w:rsidRPr="009C5162">
        <w:rPr>
          <w:rFonts w:ascii="Times New Roman" w:hAnsi="Times New Roman"/>
          <w:bCs/>
          <w:sz w:val="20"/>
          <w:szCs w:val="20"/>
          <w:lang w:eastAsia="zh-CN"/>
        </w:rPr>
        <w:t>PTRS-DMRS association</w:t>
      </w:r>
    </w:p>
    <w:p w14:paraId="0D6BF9A8" w14:textId="6CF1D6AB" w:rsidR="00AF0721" w:rsidRPr="009C5162" w:rsidRDefault="00AF0721" w:rsidP="00860F4A">
      <w:pPr>
        <w:pStyle w:val="ListParagraph"/>
        <w:numPr>
          <w:ilvl w:val="0"/>
          <w:numId w:val="21"/>
        </w:numPr>
        <w:spacing w:before="60"/>
        <w:jc w:val="both"/>
        <w:rPr>
          <w:rFonts w:ascii="Times New Roman" w:hAnsi="Times New Roman"/>
          <w:bCs/>
          <w:sz w:val="20"/>
          <w:szCs w:val="20"/>
          <w:lang w:eastAsia="zh-CN"/>
        </w:rPr>
      </w:pPr>
      <w:r w:rsidRPr="009C5162">
        <w:rPr>
          <w:rFonts w:ascii="Times New Roman" w:hAnsi="Times New Roman"/>
          <w:bCs/>
          <w:sz w:val="20"/>
          <w:szCs w:val="20"/>
          <w:lang w:eastAsia="zh-CN"/>
        </w:rPr>
        <w:t>SRS resource indicator (SRI)</w:t>
      </w:r>
    </w:p>
    <w:p w14:paraId="14C5502A" w14:textId="279E61EC" w:rsidR="00FC2C37" w:rsidRPr="009C5162" w:rsidRDefault="006F5D56" w:rsidP="00860F4A">
      <w:pPr>
        <w:pStyle w:val="ListParagraph"/>
        <w:numPr>
          <w:ilvl w:val="0"/>
          <w:numId w:val="21"/>
        </w:numPr>
        <w:spacing w:before="60"/>
        <w:jc w:val="both"/>
        <w:rPr>
          <w:rFonts w:ascii="Times New Roman" w:hAnsi="Times New Roman"/>
          <w:bCs/>
          <w:sz w:val="20"/>
          <w:szCs w:val="20"/>
          <w:lang w:eastAsia="zh-CN"/>
        </w:rPr>
      </w:pPr>
      <w:r w:rsidRPr="009C5162">
        <w:rPr>
          <w:rFonts w:ascii="Times New Roman" w:hAnsi="Times New Roman"/>
          <w:bCs/>
          <w:sz w:val="20"/>
          <w:szCs w:val="20"/>
          <w:lang w:eastAsia="zh-CN"/>
        </w:rPr>
        <w:t>DMRS sequence initialization</w:t>
      </w:r>
      <w:r w:rsidR="00FC2C37" w:rsidRPr="009C5162">
        <w:rPr>
          <w:rFonts w:ascii="Times New Roman" w:hAnsi="Times New Roman"/>
          <w:bCs/>
          <w:sz w:val="20"/>
          <w:szCs w:val="20"/>
          <w:lang w:eastAsia="zh-CN"/>
        </w:rPr>
        <w:t xml:space="preserve"> </w:t>
      </w:r>
    </w:p>
    <w:p w14:paraId="73BD15AF" w14:textId="6B98BB4A" w:rsidR="006E5DD2" w:rsidRPr="00D5714C" w:rsidRDefault="00AF0721" w:rsidP="001D7895">
      <w:pPr>
        <w:overflowPunct/>
        <w:autoSpaceDE/>
        <w:autoSpaceDN/>
        <w:adjustRightInd/>
        <w:spacing w:before="120" w:after="0"/>
        <w:jc w:val="both"/>
        <w:textAlignment w:val="auto"/>
        <w:rPr>
          <w:iCs/>
        </w:rPr>
      </w:pPr>
      <w:r w:rsidRPr="00D5714C">
        <w:rPr>
          <w:iCs/>
        </w:rPr>
        <w:t xml:space="preserve">Typically, </w:t>
      </w:r>
      <w:r w:rsidR="001740D3" w:rsidRPr="00D5714C">
        <w:rPr>
          <w:iCs/>
        </w:rPr>
        <w:t>for these DCI fields, the size for CP-OFDM waveform is larger than</w:t>
      </w:r>
      <w:r w:rsidR="004E1BA7" w:rsidRPr="00D5714C">
        <w:rPr>
          <w:iCs/>
        </w:rPr>
        <w:t xml:space="preserve"> that for DFT-s-OFDM waveform</w:t>
      </w:r>
      <w:r w:rsidR="001740D3" w:rsidRPr="00D5714C">
        <w:rPr>
          <w:iCs/>
        </w:rPr>
        <w:t xml:space="preserve">. In this case, </w:t>
      </w:r>
      <w:r w:rsidR="004E1BA7" w:rsidRPr="00D5714C">
        <w:rPr>
          <w:iCs/>
        </w:rPr>
        <w:t xml:space="preserve">to ensure a common understanding between gNB and UE, DCI size can be matched assuming CP-OFDM waveform for dynamic waveform switching. </w:t>
      </w:r>
    </w:p>
    <w:p w14:paraId="35DA29F0" w14:textId="73403473" w:rsidR="006E5DD2" w:rsidRPr="00100B91" w:rsidRDefault="006E5DD2" w:rsidP="006E5DD2">
      <w:pPr>
        <w:spacing w:before="240" w:after="0"/>
        <w:jc w:val="both"/>
        <w:rPr>
          <w:b/>
        </w:rPr>
      </w:pPr>
      <w:r w:rsidRPr="00100B91">
        <w:rPr>
          <w:b/>
        </w:rPr>
        <w:t xml:space="preserve">Proposal </w:t>
      </w:r>
      <w:r w:rsidR="0078609F">
        <w:rPr>
          <w:b/>
        </w:rPr>
        <w:t>3</w:t>
      </w:r>
      <w:r w:rsidRPr="00100B91">
        <w:rPr>
          <w:b/>
        </w:rPr>
        <w:t>:</w:t>
      </w:r>
    </w:p>
    <w:p w14:paraId="0D87A71F" w14:textId="7CDCFC7E" w:rsidR="006E5DD2" w:rsidRPr="00100B91" w:rsidRDefault="00140728" w:rsidP="006E5DD2">
      <w:pPr>
        <w:numPr>
          <w:ilvl w:val="0"/>
          <w:numId w:val="6"/>
        </w:numPr>
        <w:overflowPunct/>
        <w:autoSpaceDE/>
        <w:autoSpaceDN/>
        <w:adjustRightInd/>
        <w:spacing w:before="60" w:after="0"/>
        <w:ind w:left="288" w:hanging="288"/>
        <w:jc w:val="both"/>
        <w:textAlignment w:val="auto"/>
        <w:rPr>
          <w:iCs/>
        </w:rPr>
      </w:pPr>
      <w:r w:rsidRPr="00100B91">
        <w:rPr>
          <w:iCs/>
        </w:rPr>
        <w:t>For dynamic waveform switching, DCI size is matched assuming CP-OFDM waveform</w:t>
      </w:r>
      <w:r w:rsidR="006E5DD2" w:rsidRPr="00100B91">
        <w:rPr>
          <w:iCs/>
        </w:rPr>
        <w:t xml:space="preserve">. </w:t>
      </w:r>
    </w:p>
    <w:p w14:paraId="6A02A236" w14:textId="77777777" w:rsidR="006E5DD2" w:rsidRPr="004A2564" w:rsidRDefault="006E5DD2" w:rsidP="00851BA5">
      <w:pPr>
        <w:overflowPunct/>
        <w:autoSpaceDE/>
        <w:autoSpaceDN/>
        <w:adjustRightInd/>
        <w:spacing w:before="60" w:after="0"/>
        <w:ind w:left="288"/>
        <w:jc w:val="both"/>
        <w:textAlignment w:val="auto"/>
        <w:rPr>
          <w:iCs/>
        </w:rPr>
      </w:pPr>
    </w:p>
    <w:p w14:paraId="27E77FDC" w14:textId="0B439F2D" w:rsidR="00E96DBF" w:rsidRPr="004A2564" w:rsidRDefault="00E96DBF" w:rsidP="00E96DBF">
      <w:pPr>
        <w:pStyle w:val="Heading1"/>
      </w:pPr>
      <w:r>
        <w:t>Application of d</w:t>
      </w:r>
      <w:r w:rsidRPr="00AA5663">
        <w:t xml:space="preserve">ynamic </w:t>
      </w:r>
      <w:r>
        <w:t xml:space="preserve">waveform </w:t>
      </w:r>
      <w:r w:rsidR="00035C45" w:rsidRPr="00DC4E07">
        <w:rPr>
          <w:rFonts w:eastAsia="Batang"/>
        </w:rPr>
        <w:t>switching</w:t>
      </w:r>
    </w:p>
    <w:p w14:paraId="7720EBC4" w14:textId="27358DB6" w:rsidR="00E96DBF" w:rsidRDefault="00E96DBF" w:rsidP="00E96DBF">
      <w:pPr>
        <w:overflowPunct/>
        <w:autoSpaceDE/>
        <w:autoSpaceDN/>
        <w:adjustRightInd/>
        <w:spacing w:before="60" w:after="120"/>
        <w:jc w:val="both"/>
        <w:textAlignment w:val="auto"/>
        <w:rPr>
          <w:rFonts w:eastAsia="Batang"/>
          <w:lang w:val="en-GB"/>
        </w:rPr>
      </w:pPr>
      <w:r>
        <w:rPr>
          <w:iCs/>
        </w:rPr>
        <w:t xml:space="preserve">At the RAN1#110b-e meeting, it was agreed that </w:t>
      </w:r>
      <w:r>
        <w:rPr>
          <w:rFonts w:eastAsia="Batang"/>
          <w:lang w:val="en-GB"/>
        </w:rPr>
        <w:t>d</w:t>
      </w:r>
      <w:r w:rsidRPr="00DC4E07">
        <w:rPr>
          <w:rFonts w:eastAsia="Batang"/>
          <w:lang w:val="en-GB"/>
        </w:rPr>
        <w:t>ynamic waveform switching enhancement</w:t>
      </w:r>
      <w:r>
        <w:rPr>
          <w:rFonts w:eastAsia="Batang"/>
          <w:lang w:val="en-GB"/>
        </w:rPr>
        <w:t xml:space="preserve"> </w:t>
      </w:r>
      <w:r w:rsidR="00CF2C78">
        <w:rPr>
          <w:rFonts w:eastAsia="Batang"/>
          <w:lang w:val="en-GB"/>
        </w:rPr>
        <w:t>is applicable to PUSCH scheduled by non-fallback DCI</w:t>
      </w:r>
      <w:r w:rsidR="00715140">
        <w:rPr>
          <w:rFonts w:eastAsia="Batang"/>
          <w:lang w:val="en-GB"/>
        </w:rPr>
        <w:t xml:space="preserve"> or dynamically scheduled </w:t>
      </w:r>
      <w:r w:rsidR="00816AF0">
        <w:rPr>
          <w:rFonts w:eastAsia="Batang"/>
          <w:lang w:val="en-GB"/>
        </w:rPr>
        <w:t>CG-PUSCH retransmission</w:t>
      </w:r>
      <w:r w:rsidR="00924184">
        <w:rPr>
          <w:rFonts w:eastAsia="Batang"/>
          <w:lang w:val="en-GB"/>
        </w:rPr>
        <w:t xml:space="preserve"> </w:t>
      </w:r>
      <w:r w:rsidR="00173DC6">
        <w:rPr>
          <w:rFonts w:eastAsia="Batang"/>
          <w:lang w:val="en-GB"/>
        </w:rPr>
        <w:fldChar w:fldCharType="begin"/>
      </w:r>
      <w:r w:rsidR="00173DC6">
        <w:rPr>
          <w:rFonts w:eastAsia="Batang"/>
          <w:lang w:val="en-GB"/>
        </w:rPr>
        <w:instrText xml:space="preserve"> REF _Ref117254147 \r \h </w:instrText>
      </w:r>
      <w:r w:rsidR="00173DC6">
        <w:rPr>
          <w:rFonts w:eastAsia="Batang"/>
          <w:lang w:val="en-GB"/>
        </w:rPr>
      </w:r>
      <w:r w:rsidR="00173DC6">
        <w:rPr>
          <w:rFonts w:eastAsia="Batang"/>
          <w:lang w:val="en-GB"/>
        </w:rPr>
        <w:fldChar w:fldCharType="separate"/>
      </w:r>
      <w:r w:rsidR="00173DC6">
        <w:rPr>
          <w:rFonts w:eastAsia="Batang"/>
          <w:lang w:val="en-GB"/>
        </w:rPr>
        <w:t>[1]</w:t>
      </w:r>
      <w:r w:rsidR="00173DC6">
        <w:rPr>
          <w:rFonts w:eastAsia="Batang"/>
          <w:lang w:val="en-GB"/>
        </w:rPr>
        <w:fldChar w:fldCharType="end"/>
      </w:r>
      <w:r w:rsidR="00816AF0">
        <w:rPr>
          <w:rFonts w:eastAsia="Batang"/>
          <w:lang w:val="en-GB"/>
        </w:rPr>
        <w:t xml:space="preserve">. </w:t>
      </w:r>
      <w:r w:rsidR="00035C45">
        <w:rPr>
          <w:rFonts w:eastAsia="Batang"/>
          <w:lang w:val="en-GB"/>
        </w:rPr>
        <w:t xml:space="preserve">The following scenarios need to be further considered on whether dynamic waveform switching </w:t>
      </w:r>
      <w:r w:rsidR="00DB0A14">
        <w:rPr>
          <w:rFonts w:eastAsia="Batang"/>
          <w:lang w:val="en-GB"/>
        </w:rPr>
        <w:t xml:space="preserve">can be applied: </w:t>
      </w:r>
    </w:p>
    <w:p w14:paraId="746E64E2" w14:textId="45A635EF" w:rsidR="00ED1B50" w:rsidRDefault="00A972F9" w:rsidP="00ED1B50">
      <w:pPr>
        <w:pStyle w:val="ListParagraph"/>
        <w:numPr>
          <w:ilvl w:val="0"/>
          <w:numId w:val="21"/>
        </w:numPr>
        <w:spacing w:before="60"/>
        <w:jc w:val="both"/>
        <w:rPr>
          <w:rFonts w:ascii="Times New Roman" w:hAnsi="Times New Roman"/>
          <w:bCs/>
          <w:sz w:val="20"/>
          <w:szCs w:val="20"/>
          <w:lang w:eastAsia="zh-CN"/>
        </w:rPr>
      </w:pPr>
      <w:r>
        <w:rPr>
          <w:rFonts w:ascii="Times New Roman" w:hAnsi="Times New Roman"/>
          <w:bCs/>
          <w:sz w:val="20"/>
          <w:szCs w:val="20"/>
          <w:lang w:eastAsia="zh-CN"/>
        </w:rPr>
        <w:t>PUSCH scheduled by DCI format 0_0</w:t>
      </w:r>
    </w:p>
    <w:p w14:paraId="146FF194" w14:textId="3B8999A2" w:rsidR="00A972F9" w:rsidRDefault="00A972F9" w:rsidP="00ED1B50">
      <w:pPr>
        <w:pStyle w:val="ListParagraph"/>
        <w:numPr>
          <w:ilvl w:val="0"/>
          <w:numId w:val="21"/>
        </w:numPr>
        <w:spacing w:before="60"/>
        <w:jc w:val="both"/>
        <w:rPr>
          <w:rFonts w:ascii="Times New Roman" w:hAnsi="Times New Roman"/>
          <w:bCs/>
          <w:sz w:val="20"/>
          <w:szCs w:val="20"/>
          <w:lang w:eastAsia="zh-CN"/>
        </w:rPr>
      </w:pPr>
      <w:r>
        <w:rPr>
          <w:rFonts w:ascii="Times New Roman" w:hAnsi="Times New Roman"/>
          <w:bCs/>
          <w:sz w:val="20"/>
          <w:szCs w:val="20"/>
          <w:lang w:eastAsia="zh-CN"/>
        </w:rPr>
        <w:t>Type 1 CG-PUSCH</w:t>
      </w:r>
    </w:p>
    <w:p w14:paraId="28D7BEFC" w14:textId="7EEDD7B3" w:rsidR="00A972F9" w:rsidRDefault="00A972F9" w:rsidP="00ED1B50">
      <w:pPr>
        <w:pStyle w:val="ListParagraph"/>
        <w:numPr>
          <w:ilvl w:val="0"/>
          <w:numId w:val="21"/>
        </w:numPr>
        <w:spacing w:before="60"/>
        <w:jc w:val="both"/>
        <w:rPr>
          <w:rFonts w:ascii="Times New Roman" w:hAnsi="Times New Roman"/>
          <w:bCs/>
          <w:sz w:val="20"/>
          <w:szCs w:val="20"/>
          <w:lang w:eastAsia="zh-CN"/>
        </w:rPr>
      </w:pPr>
      <w:r>
        <w:rPr>
          <w:rFonts w:ascii="Times New Roman" w:hAnsi="Times New Roman"/>
          <w:bCs/>
          <w:sz w:val="20"/>
          <w:szCs w:val="20"/>
          <w:lang w:eastAsia="zh-CN"/>
        </w:rPr>
        <w:t xml:space="preserve">Type 2 CG-PUSCH activated by </w:t>
      </w:r>
      <w:r w:rsidR="00650935">
        <w:rPr>
          <w:rFonts w:ascii="Times New Roman" w:hAnsi="Times New Roman"/>
          <w:bCs/>
          <w:sz w:val="20"/>
          <w:szCs w:val="20"/>
          <w:lang w:eastAsia="zh-CN"/>
        </w:rPr>
        <w:t xml:space="preserve">DCI format 0_1/0_2 or DCI format 0_0 and subsequent CG-PUSCH transmission </w:t>
      </w:r>
    </w:p>
    <w:p w14:paraId="0578F65D" w14:textId="47838279" w:rsidR="00650935" w:rsidRPr="004E3B10" w:rsidRDefault="00650935" w:rsidP="00E52D7E">
      <w:pPr>
        <w:pStyle w:val="ListParagraph"/>
        <w:numPr>
          <w:ilvl w:val="0"/>
          <w:numId w:val="21"/>
        </w:numPr>
        <w:spacing w:before="60" w:after="120"/>
        <w:jc w:val="both"/>
        <w:rPr>
          <w:rFonts w:ascii="Times New Roman" w:hAnsi="Times New Roman"/>
          <w:bCs/>
          <w:sz w:val="20"/>
          <w:szCs w:val="20"/>
          <w:lang w:eastAsia="zh-CN"/>
        </w:rPr>
      </w:pPr>
      <w:r>
        <w:rPr>
          <w:rFonts w:ascii="Times New Roman" w:hAnsi="Times New Roman"/>
          <w:bCs/>
          <w:sz w:val="20"/>
          <w:szCs w:val="20"/>
          <w:lang w:eastAsia="zh-CN"/>
        </w:rPr>
        <w:t xml:space="preserve">Msg3 PUSCH transmission and retransmission </w:t>
      </w:r>
    </w:p>
    <w:p w14:paraId="0F76F045" w14:textId="6845F6A9" w:rsidR="00CD3897" w:rsidRDefault="0095321E" w:rsidP="00E96DBF">
      <w:pPr>
        <w:overflowPunct/>
        <w:autoSpaceDE/>
        <w:autoSpaceDN/>
        <w:adjustRightInd/>
        <w:spacing w:before="60" w:after="120"/>
        <w:jc w:val="both"/>
        <w:textAlignment w:val="auto"/>
        <w:rPr>
          <w:rFonts w:eastAsia="Batang"/>
          <w:lang w:val="en-GB"/>
        </w:rPr>
      </w:pPr>
      <w:r>
        <w:rPr>
          <w:iCs/>
        </w:rPr>
        <w:t>I</w:t>
      </w:r>
      <w:r w:rsidR="00CD3897">
        <w:rPr>
          <w:iCs/>
        </w:rPr>
        <w:t>n current specification,</w:t>
      </w:r>
      <w:r w:rsidR="00CD3897" w:rsidRPr="00CD3897">
        <w:rPr>
          <w:bCs/>
          <w:lang w:eastAsia="zh-CN"/>
        </w:rPr>
        <w:t xml:space="preserve"> </w:t>
      </w:r>
      <w:r w:rsidR="00CD3897">
        <w:rPr>
          <w:bCs/>
          <w:lang w:eastAsia="zh-CN"/>
        </w:rPr>
        <w:t>w</w:t>
      </w:r>
      <w:r w:rsidR="00CD3897" w:rsidRPr="004D29A5">
        <w:rPr>
          <w:bCs/>
          <w:lang w:eastAsia="zh-CN"/>
        </w:rPr>
        <w:t>hen PUSCH is scheduled by DCI format 0_0,</w:t>
      </w:r>
      <w:r w:rsidR="00CD3897">
        <w:rPr>
          <w:bCs/>
          <w:lang w:eastAsia="zh-CN"/>
        </w:rPr>
        <w:t xml:space="preserve"> the</w:t>
      </w:r>
      <w:r w:rsidR="00CD3897" w:rsidRPr="004D29A5">
        <w:rPr>
          <w:bCs/>
          <w:lang w:eastAsia="zh-CN"/>
        </w:rPr>
        <w:t xml:space="preserve"> default waveform type configured by </w:t>
      </w:r>
      <w:r w:rsidR="00CD3897" w:rsidRPr="004D29A5">
        <w:rPr>
          <w:bCs/>
          <w:i/>
          <w:iCs/>
          <w:lang w:eastAsia="zh-CN"/>
        </w:rPr>
        <w:t>msg3-transformPrecoder</w:t>
      </w:r>
      <w:r w:rsidR="00CD3897" w:rsidRPr="004D29A5">
        <w:rPr>
          <w:bCs/>
          <w:lang w:eastAsia="zh-CN"/>
        </w:rPr>
        <w:t xml:space="preserve"> is applied for the PUSCH transmission.</w:t>
      </w:r>
      <w:r w:rsidR="008B716C">
        <w:rPr>
          <w:bCs/>
          <w:lang w:eastAsia="zh-CN"/>
        </w:rPr>
        <w:t xml:space="preserve"> Given that DCI format 0_0 is mainly target</w:t>
      </w:r>
      <w:r w:rsidR="00D67186">
        <w:rPr>
          <w:bCs/>
          <w:lang w:eastAsia="zh-CN"/>
        </w:rPr>
        <w:t xml:space="preserve">ing fallback operation, </w:t>
      </w:r>
      <w:r w:rsidR="00D67186">
        <w:rPr>
          <w:iCs/>
        </w:rPr>
        <w:t>it may not be preferrable to further increase the payload size for DCI format 0_0</w:t>
      </w:r>
      <w:r w:rsidR="00C4657E">
        <w:rPr>
          <w:iCs/>
        </w:rPr>
        <w:t xml:space="preserve"> when utilizing</w:t>
      </w:r>
      <w:r w:rsidR="00BD0747">
        <w:rPr>
          <w:iCs/>
        </w:rPr>
        <w:t xml:space="preserve"> explicit indication for dynamic waveform switching. </w:t>
      </w:r>
      <w:r w:rsidR="00E45649">
        <w:rPr>
          <w:iCs/>
        </w:rPr>
        <w:t xml:space="preserve">In case of implicit </w:t>
      </w:r>
      <w:r w:rsidR="00BD5AF5">
        <w:rPr>
          <w:iCs/>
        </w:rPr>
        <w:t>indication, this</w:t>
      </w:r>
      <w:r w:rsidR="00B874C6">
        <w:rPr>
          <w:iCs/>
        </w:rPr>
        <w:t xml:space="preserve"> may </w:t>
      </w:r>
      <w:r w:rsidR="00BD7A09">
        <w:rPr>
          <w:iCs/>
        </w:rPr>
        <w:t>pose restriction on the PUSCH scheduling</w:t>
      </w:r>
      <w:r w:rsidR="00AE0B1F">
        <w:rPr>
          <w:iCs/>
        </w:rPr>
        <w:t xml:space="preserve"> as mentioned above</w:t>
      </w:r>
      <w:r w:rsidR="00BD7A09">
        <w:rPr>
          <w:iCs/>
        </w:rPr>
        <w:t xml:space="preserve">. In our view, </w:t>
      </w:r>
      <w:r w:rsidR="00BD7A09">
        <w:rPr>
          <w:rFonts w:eastAsia="Batang"/>
          <w:lang w:val="en-GB"/>
        </w:rPr>
        <w:t>d</w:t>
      </w:r>
      <w:r w:rsidR="00BD7A09" w:rsidRPr="00DC4E07">
        <w:rPr>
          <w:rFonts w:eastAsia="Batang"/>
          <w:lang w:val="en-GB"/>
        </w:rPr>
        <w:t xml:space="preserve">ynamic waveform switching enhancement is </w:t>
      </w:r>
      <w:r w:rsidR="00886856">
        <w:rPr>
          <w:rFonts w:eastAsia="Batang"/>
          <w:lang w:val="en-GB"/>
        </w:rPr>
        <w:t xml:space="preserve">not </w:t>
      </w:r>
      <w:r w:rsidR="00BD7A09" w:rsidRPr="00DC4E07">
        <w:rPr>
          <w:rFonts w:eastAsia="Batang"/>
          <w:lang w:val="en-GB"/>
        </w:rPr>
        <w:t>applicable to PUSCH scheduled by DCI format 0_</w:t>
      </w:r>
      <w:r w:rsidR="00BD7A09">
        <w:rPr>
          <w:rFonts w:eastAsia="Batang"/>
          <w:lang w:val="en-GB"/>
        </w:rPr>
        <w:t>0</w:t>
      </w:r>
      <w:r w:rsidR="00886856">
        <w:rPr>
          <w:rFonts w:eastAsia="Batang"/>
          <w:lang w:val="en-GB"/>
        </w:rPr>
        <w:t xml:space="preserve"> with CRC scrambled by C-RNTI</w:t>
      </w:r>
      <w:r w:rsidR="00BD7A09">
        <w:rPr>
          <w:rFonts w:eastAsia="Batang"/>
          <w:lang w:val="en-GB"/>
        </w:rPr>
        <w:t xml:space="preserve">. </w:t>
      </w:r>
      <w:r w:rsidR="00C92C7E">
        <w:rPr>
          <w:iCs/>
        </w:rPr>
        <w:t>In this regard, for PUSCH scheduled by DCI format 0_0, the existing mechanism for waveform type indication can be reused</w:t>
      </w:r>
    </w:p>
    <w:p w14:paraId="2FE6C8C6" w14:textId="3B26695C" w:rsidR="00886856" w:rsidRPr="001566CB" w:rsidRDefault="00886856" w:rsidP="00886856">
      <w:pPr>
        <w:spacing w:before="240" w:after="0"/>
        <w:jc w:val="both"/>
        <w:rPr>
          <w:b/>
        </w:rPr>
      </w:pPr>
      <w:r w:rsidRPr="001566CB">
        <w:rPr>
          <w:b/>
        </w:rPr>
        <w:t xml:space="preserve">Proposal </w:t>
      </w:r>
      <w:r w:rsidR="009736F4">
        <w:rPr>
          <w:b/>
        </w:rPr>
        <w:t>4</w:t>
      </w:r>
      <w:r w:rsidRPr="001566CB">
        <w:rPr>
          <w:b/>
        </w:rPr>
        <w:t>:</w:t>
      </w:r>
    </w:p>
    <w:p w14:paraId="43B12D05" w14:textId="2CCC79F8" w:rsidR="00886856" w:rsidRDefault="002176D3" w:rsidP="00886856">
      <w:pPr>
        <w:numPr>
          <w:ilvl w:val="0"/>
          <w:numId w:val="6"/>
        </w:numPr>
        <w:overflowPunct/>
        <w:autoSpaceDE/>
        <w:autoSpaceDN/>
        <w:adjustRightInd/>
        <w:spacing w:before="60" w:after="0"/>
        <w:ind w:left="288" w:hanging="288"/>
        <w:jc w:val="both"/>
        <w:textAlignment w:val="auto"/>
        <w:rPr>
          <w:iCs/>
        </w:rPr>
      </w:pPr>
      <w:r>
        <w:rPr>
          <w:rFonts w:eastAsia="Batang"/>
          <w:lang w:val="en-GB"/>
        </w:rPr>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applicable to PUSCH scheduled by DCI format 0_</w:t>
      </w:r>
      <w:r>
        <w:rPr>
          <w:rFonts w:eastAsia="Batang"/>
          <w:lang w:val="en-GB"/>
        </w:rPr>
        <w:t>0 with CRC scrambled by C-RNTI</w:t>
      </w:r>
      <w:r w:rsidR="00886856" w:rsidRPr="004A2564">
        <w:rPr>
          <w:iCs/>
        </w:rPr>
        <w:t>.</w:t>
      </w:r>
    </w:p>
    <w:p w14:paraId="4C8A3C09" w14:textId="2EDB7C51" w:rsidR="00227AAE" w:rsidRDefault="00227AAE" w:rsidP="00E96DBF">
      <w:pPr>
        <w:overflowPunct/>
        <w:autoSpaceDE/>
        <w:autoSpaceDN/>
        <w:adjustRightInd/>
        <w:spacing w:before="60" w:after="120"/>
        <w:jc w:val="both"/>
        <w:textAlignment w:val="auto"/>
        <w:rPr>
          <w:iCs/>
        </w:rPr>
      </w:pPr>
    </w:p>
    <w:p w14:paraId="7B772942" w14:textId="3395DD99" w:rsidR="00405E81" w:rsidRDefault="00820333" w:rsidP="00E96DBF">
      <w:pPr>
        <w:overflowPunct/>
        <w:autoSpaceDE/>
        <w:autoSpaceDN/>
        <w:adjustRightInd/>
        <w:spacing w:before="60" w:after="120"/>
        <w:jc w:val="both"/>
        <w:textAlignment w:val="auto"/>
        <w:rPr>
          <w:iCs/>
        </w:rPr>
      </w:pPr>
      <w:r>
        <w:rPr>
          <w:iCs/>
        </w:rPr>
        <w:lastRenderedPageBreak/>
        <w:t xml:space="preserve">For Type 1 CG-PUSCH, given that the PUSCH transmission is semi-statically configured, it is straightforward that dynamic switching indication may not be directly applied. </w:t>
      </w:r>
      <w:r w:rsidR="00405E81">
        <w:rPr>
          <w:iCs/>
        </w:rPr>
        <w:t xml:space="preserve">Further, </w:t>
      </w:r>
      <w:r w:rsidR="008C7C26">
        <w:rPr>
          <w:iCs/>
        </w:rPr>
        <w:t xml:space="preserve">gNB may configure multiple CG-PUSCH configurations, where each CG-PUSCH configuration may </w:t>
      </w:r>
      <w:r w:rsidR="001B42D6">
        <w:rPr>
          <w:iCs/>
        </w:rPr>
        <w:t>be configured with</w:t>
      </w:r>
      <w:r w:rsidR="00754548">
        <w:rPr>
          <w:iCs/>
        </w:rPr>
        <w:t xml:space="preserve"> different waveform type</w:t>
      </w:r>
      <w:r w:rsidR="00CD3AAD">
        <w:rPr>
          <w:iCs/>
        </w:rPr>
        <w:t>s</w:t>
      </w:r>
      <w:r w:rsidR="00754548">
        <w:rPr>
          <w:iCs/>
        </w:rPr>
        <w:t xml:space="preserve">. In this case, UE may select one of the CG-PUSCH configurations with appropriate waveform for PUSCH transmission. </w:t>
      </w:r>
      <w:r w:rsidR="008133C5">
        <w:rPr>
          <w:iCs/>
        </w:rPr>
        <w:t xml:space="preserve">Hence, in our view, </w:t>
      </w:r>
      <w:r w:rsidR="00236E8E">
        <w:rPr>
          <w:rFonts w:eastAsia="Batang"/>
          <w:lang w:val="en-GB"/>
        </w:rPr>
        <w:t>d</w:t>
      </w:r>
      <w:r w:rsidR="00236E8E" w:rsidRPr="00DC4E07">
        <w:rPr>
          <w:rFonts w:eastAsia="Batang"/>
          <w:lang w:val="en-GB"/>
        </w:rPr>
        <w:t xml:space="preserve">ynamic waveform switching enhancement is </w:t>
      </w:r>
      <w:r w:rsidR="00236E8E">
        <w:rPr>
          <w:rFonts w:eastAsia="Batang"/>
          <w:lang w:val="en-GB"/>
        </w:rPr>
        <w:t xml:space="preserve">not </w:t>
      </w:r>
      <w:r w:rsidR="00236E8E" w:rsidRPr="00DC4E07">
        <w:rPr>
          <w:rFonts w:eastAsia="Batang"/>
          <w:lang w:val="en-GB"/>
        </w:rPr>
        <w:t xml:space="preserve">applicable to </w:t>
      </w:r>
      <w:r w:rsidR="00236E8E">
        <w:rPr>
          <w:rFonts w:eastAsia="Batang"/>
          <w:lang w:val="en-GB"/>
        </w:rPr>
        <w:t>Type 1 CG-</w:t>
      </w:r>
      <w:r w:rsidR="00236E8E" w:rsidRPr="00DC4E07">
        <w:rPr>
          <w:rFonts w:eastAsia="Batang"/>
          <w:lang w:val="en-GB"/>
        </w:rPr>
        <w:t>PUSCH</w:t>
      </w:r>
      <w:r w:rsidR="00236E8E">
        <w:rPr>
          <w:rFonts w:eastAsia="Batang"/>
          <w:lang w:val="en-GB"/>
        </w:rPr>
        <w:t xml:space="preserve">. </w:t>
      </w:r>
    </w:p>
    <w:p w14:paraId="353D0538" w14:textId="561CAA03" w:rsidR="00820333" w:rsidRDefault="00AA4049" w:rsidP="00E96DBF">
      <w:pPr>
        <w:overflowPunct/>
        <w:autoSpaceDE/>
        <w:autoSpaceDN/>
        <w:adjustRightInd/>
        <w:spacing w:before="60" w:after="120"/>
        <w:jc w:val="both"/>
        <w:textAlignment w:val="auto"/>
        <w:rPr>
          <w:iCs/>
        </w:rPr>
      </w:pPr>
      <w:r>
        <w:rPr>
          <w:iCs/>
        </w:rPr>
        <w:t>F</w:t>
      </w:r>
      <w:r w:rsidR="0094139F">
        <w:rPr>
          <w:iCs/>
        </w:rPr>
        <w:t xml:space="preserve">or Type 2 CG-PUSCH, </w:t>
      </w:r>
      <w:r w:rsidR="00795E46">
        <w:rPr>
          <w:iCs/>
        </w:rPr>
        <w:t xml:space="preserve">for the PUSCH which is activated by </w:t>
      </w:r>
      <w:r w:rsidR="00FA05E0">
        <w:rPr>
          <w:iCs/>
        </w:rPr>
        <w:t>a</w:t>
      </w:r>
      <w:r w:rsidR="00795E46">
        <w:rPr>
          <w:iCs/>
        </w:rPr>
        <w:t xml:space="preserve"> DCI, </w:t>
      </w:r>
      <w:r w:rsidR="00CD3AAD">
        <w:rPr>
          <w:iCs/>
        </w:rPr>
        <w:t xml:space="preserve">a unified solution as defined for DG-PUSCH can be </w:t>
      </w:r>
      <w:r w:rsidR="00446825">
        <w:rPr>
          <w:iCs/>
        </w:rPr>
        <w:t xml:space="preserve">directly applied. </w:t>
      </w:r>
      <w:r w:rsidR="009643E6">
        <w:rPr>
          <w:iCs/>
        </w:rPr>
        <w:t xml:space="preserve">In particular, </w:t>
      </w:r>
      <w:r w:rsidR="00FA05E0">
        <w:rPr>
          <w:rFonts w:eastAsia="Batang"/>
          <w:lang w:val="en-GB"/>
        </w:rPr>
        <w:t>d</w:t>
      </w:r>
      <w:r w:rsidR="00FA05E0" w:rsidRPr="00F31C6A">
        <w:rPr>
          <w:rFonts w:eastAsia="Batang"/>
          <w:lang w:val="en-GB"/>
        </w:rPr>
        <w:t xml:space="preserve">ynamic waveform switching enhancement is </w:t>
      </w:r>
      <w:r w:rsidR="00FA05E0">
        <w:rPr>
          <w:rFonts w:eastAsia="Batang"/>
          <w:lang w:val="en-GB"/>
        </w:rPr>
        <w:t xml:space="preserve">not </w:t>
      </w:r>
      <w:r w:rsidR="00FA05E0" w:rsidRPr="00F31C6A">
        <w:rPr>
          <w:rFonts w:eastAsia="Batang"/>
          <w:lang w:val="en-GB"/>
        </w:rPr>
        <w:t>applicable to Type 2 CG-PUSCH</w:t>
      </w:r>
      <w:r w:rsidR="00FA05E0">
        <w:rPr>
          <w:rFonts w:eastAsia="Batang"/>
          <w:lang w:val="en-GB"/>
        </w:rPr>
        <w:t xml:space="preserve"> when PUSCH is activated by </w:t>
      </w:r>
      <w:r w:rsidR="00FA05E0" w:rsidRPr="00F31C6A">
        <w:rPr>
          <w:rFonts w:eastAsia="Batang"/>
          <w:lang w:val="en-GB"/>
        </w:rPr>
        <w:t>DCI format 0_</w:t>
      </w:r>
      <w:r w:rsidR="00FA05E0">
        <w:rPr>
          <w:rFonts w:eastAsia="Batang"/>
          <w:lang w:val="en-GB"/>
        </w:rPr>
        <w:t>0</w:t>
      </w:r>
      <w:r w:rsidR="004337DE">
        <w:rPr>
          <w:rFonts w:eastAsia="Batang"/>
          <w:lang w:val="en-GB"/>
        </w:rPr>
        <w:t>, while</w:t>
      </w:r>
      <w:r w:rsidR="00FA05E0">
        <w:rPr>
          <w:rFonts w:eastAsia="Batang"/>
          <w:lang w:val="en-GB"/>
        </w:rPr>
        <w:t xml:space="preserve"> </w:t>
      </w:r>
      <w:r w:rsidR="00912999">
        <w:rPr>
          <w:rFonts w:eastAsia="Batang"/>
          <w:lang w:val="en-GB"/>
        </w:rPr>
        <w:t>d</w:t>
      </w:r>
      <w:r w:rsidR="00912999" w:rsidRPr="00F31C6A">
        <w:rPr>
          <w:rFonts w:eastAsia="Batang"/>
          <w:lang w:val="en-GB"/>
        </w:rPr>
        <w:t>ynamic waveform switching enhancement is applicable to Type 2 CG-PUSCH</w:t>
      </w:r>
      <w:r w:rsidR="00912999">
        <w:rPr>
          <w:rFonts w:eastAsia="Batang"/>
          <w:lang w:val="en-GB"/>
        </w:rPr>
        <w:t xml:space="preserve"> when PUSCH is activated by </w:t>
      </w:r>
      <w:r w:rsidR="00912999" w:rsidRPr="00F31C6A">
        <w:rPr>
          <w:rFonts w:eastAsia="Batang"/>
          <w:lang w:val="en-GB"/>
        </w:rPr>
        <w:t>DCI format 0_</w:t>
      </w:r>
      <w:r w:rsidR="004337DE">
        <w:rPr>
          <w:rFonts w:eastAsia="Batang"/>
          <w:lang w:val="en-GB"/>
        </w:rPr>
        <w:t>1 and 0_2</w:t>
      </w:r>
      <w:r w:rsidR="00912999">
        <w:rPr>
          <w:rFonts w:eastAsia="Batang"/>
          <w:lang w:val="en-GB"/>
        </w:rPr>
        <w:t>.</w:t>
      </w:r>
      <w:r w:rsidR="004337DE">
        <w:rPr>
          <w:rFonts w:eastAsia="Batang"/>
          <w:lang w:val="en-GB"/>
        </w:rPr>
        <w:t xml:space="preserve"> Further, for subsequent PUSCH transmission after activation, same waveform </w:t>
      </w:r>
      <w:r w:rsidR="00D16CD6">
        <w:rPr>
          <w:rFonts w:eastAsia="Batang"/>
          <w:lang w:val="en-GB"/>
        </w:rPr>
        <w:t xml:space="preserve">as determined based on the activation DCI can be applied. </w:t>
      </w:r>
    </w:p>
    <w:p w14:paraId="65DA0100" w14:textId="0C7DFA30" w:rsidR="009D2D4A" w:rsidRPr="001566CB" w:rsidRDefault="009D2D4A" w:rsidP="009D2D4A">
      <w:pPr>
        <w:spacing w:before="240" w:after="0"/>
        <w:jc w:val="both"/>
        <w:rPr>
          <w:b/>
        </w:rPr>
      </w:pPr>
      <w:r w:rsidRPr="001566CB">
        <w:rPr>
          <w:b/>
        </w:rPr>
        <w:t xml:space="preserve">Proposal </w:t>
      </w:r>
      <w:r w:rsidR="009736F4">
        <w:rPr>
          <w:b/>
        </w:rPr>
        <w:t>5</w:t>
      </w:r>
      <w:r w:rsidRPr="001566CB">
        <w:rPr>
          <w:b/>
        </w:rPr>
        <w:t>:</w:t>
      </w:r>
    </w:p>
    <w:p w14:paraId="3611BC25" w14:textId="3AE9D3FF" w:rsidR="00A813C7" w:rsidRPr="00A734E0" w:rsidRDefault="009D2D4A" w:rsidP="009D2D4A">
      <w:pPr>
        <w:numPr>
          <w:ilvl w:val="0"/>
          <w:numId w:val="6"/>
        </w:numPr>
        <w:overflowPunct/>
        <w:autoSpaceDE/>
        <w:autoSpaceDN/>
        <w:adjustRightInd/>
        <w:spacing w:before="60" w:after="0"/>
        <w:ind w:left="288" w:hanging="288"/>
        <w:jc w:val="both"/>
        <w:textAlignment w:val="auto"/>
        <w:rPr>
          <w:iCs/>
        </w:rPr>
      </w:pPr>
      <w:r>
        <w:rPr>
          <w:rFonts w:eastAsia="Batang"/>
          <w:lang w:val="en-GB"/>
        </w:rPr>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 xml:space="preserve">applicable to </w:t>
      </w:r>
      <w:r w:rsidR="00A813C7">
        <w:rPr>
          <w:rFonts w:eastAsia="Batang"/>
          <w:lang w:val="en-GB"/>
        </w:rPr>
        <w:t>Type 1 CG-</w:t>
      </w:r>
      <w:r w:rsidRPr="00DC4E07">
        <w:rPr>
          <w:rFonts w:eastAsia="Batang"/>
          <w:lang w:val="en-GB"/>
        </w:rPr>
        <w:t>PUSCH</w:t>
      </w:r>
      <w:r w:rsidR="00A813C7">
        <w:rPr>
          <w:rFonts w:eastAsia="Batang"/>
          <w:lang w:val="en-GB"/>
        </w:rPr>
        <w:t>.</w:t>
      </w:r>
    </w:p>
    <w:p w14:paraId="66DAD407" w14:textId="634FB35F" w:rsidR="00A734E0" w:rsidRPr="009736F4" w:rsidRDefault="00A734E0" w:rsidP="009736F4">
      <w:pPr>
        <w:numPr>
          <w:ilvl w:val="0"/>
          <w:numId w:val="6"/>
        </w:numPr>
        <w:overflowPunct/>
        <w:autoSpaceDE/>
        <w:autoSpaceDN/>
        <w:adjustRightInd/>
        <w:spacing w:before="60" w:after="0"/>
        <w:ind w:left="288" w:hanging="288"/>
        <w:jc w:val="both"/>
        <w:textAlignment w:val="auto"/>
        <w:rPr>
          <w:rFonts w:eastAsia="Batang"/>
          <w:lang w:val="en-GB"/>
        </w:rPr>
      </w:pPr>
      <w:r w:rsidRPr="00F31C6A">
        <w:rPr>
          <w:rFonts w:eastAsia="Batang"/>
          <w:lang w:val="en-GB"/>
        </w:rPr>
        <w:t xml:space="preserve">Dynamic waveform switching enhancement is </w:t>
      </w:r>
      <w:r w:rsidR="000C567C">
        <w:rPr>
          <w:rFonts w:eastAsia="Batang"/>
          <w:lang w:val="en-GB"/>
        </w:rPr>
        <w:t xml:space="preserve">not </w:t>
      </w:r>
      <w:r w:rsidRPr="00F31C6A">
        <w:rPr>
          <w:rFonts w:eastAsia="Batang"/>
          <w:lang w:val="en-GB"/>
        </w:rPr>
        <w:t>applicable to Type 2 CG-PUSCH including the PUSCH activated by DCI format 0_</w:t>
      </w:r>
      <w:r w:rsidR="000C567C">
        <w:rPr>
          <w:rFonts w:eastAsia="Batang"/>
          <w:lang w:val="en-GB"/>
        </w:rPr>
        <w:t>0</w:t>
      </w:r>
      <w:r>
        <w:rPr>
          <w:rFonts w:eastAsia="Batang"/>
          <w:lang w:val="en-GB"/>
        </w:rPr>
        <w:t xml:space="preserve"> and subsequent PUSCH transmissions. </w:t>
      </w:r>
    </w:p>
    <w:p w14:paraId="4501BE08" w14:textId="25B6A639" w:rsidR="00E96DBF" w:rsidRPr="009736F4" w:rsidRDefault="00A813C7" w:rsidP="009736F4">
      <w:pPr>
        <w:numPr>
          <w:ilvl w:val="0"/>
          <w:numId w:val="6"/>
        </w:numPr>
        <w:overflowPunct/>
        <w:autoSpaceDE/>
        <w:autoSpaceDN/>
        <w:adjustRightInd/>
        <w:spacing w:before="60" w:after="0"/>
        <w:ind w:left="288" w:hanging="288"/>
        <w:jc w:val="both"/>
        <w:textAlignment w:val="auto"/>
        <w:rPr>
          <w:rFonts w:eastAsia="Batang"/>
          <w:lang w:val="en-GB"/>
        </w:rPr>
      </w:pPr>
      <w:r w:rsidRPr="00F31C6A">
        <w:rPr>
          <w:rFonts w:eastAsia="Batang"/>
          <w:lang w:val="en-GB"/>
        </w:rPr>
        <w:t>Dynamic waveform switching enhancement is applicable to Type 2 CG-PUSCH</w:t>
      </w:r>
      <w:r w:rsidR="009D2D4A" w:rsidRPr="00F31C6A">
        <w:rPr>
          <w:rFonts w:eastAsia="Batang"/>
          <w:lang w:val="en-GB"/>
        </w:rPr>
        <w:t xml:space="preserve"> </w:t>
      </w:r>
      <w:r w:rsidRPr="00F31C6A">
        <w:rPr>
          <w:rFonts w:eastAsia="Batang"/>
          <w:lang w:val="en-GB"/>
        </w:rPr>
        <w:t xml:space="preserve">including </w:t>
      </w:r>
      <w:r w:rsidR="00F31C6A" w:rsidRPr="00F31C6A">
        <w:rPr>
          <w:rFonts w:eastAsia="Batang"/>
          <w:lang w:val="en-GB"/>
        </w:rPr>
        <w:t>the PUSCH activated by DCI format 0_1 and 0_2</w:t>
      </w:r>
      <w:r w:rsidR="00F31C6A">
        <w:rPr>
          <w:rFonts w:eastAsia="Batang"/>
          <w:lang w:val="en-GB"/>
        </w:rPr>
        <w:t xml:space="preserve"> and subsequent PUSCH transmissions. </w:t>
      </w:r>
    </w:p>
    <w:p w14:paraId="2392CEA4" w14:textId="77777777" w:rsidR="009D2D4A" w:rsidRDefault="009D2D4A" w:rsidP="00E96DBF">
      <w:pPr>
        <w:overflowPunct/>
        <w:autoSpaceDE/>
        <w:autoSpaceDN/>
        <w:adjustRightInd/>
        <w:spacing w:before="60" w:after="120"/>
        <w:jc w:val="both"/>
        <w:textAlignment w:val="auto"/>
        <w:rPr>
          <w:iCs/>
        </w:rPr>
      </w:pPr>
    </w:p>
    <w:p w14:paraId="6EE40E3F" w14:textId="77777777" w:rsidR="00E96DBF" w:rsidRDefault="00E96DBF" w:rsidP="00E96DBF">
      <w:pPr>
        <w:overflowPunct/>
        <w:autoSpaceDE/>
        <w:autoSpaceDN/>
        <w:adjustRightInd/>
        <w:spacing w:before="60" w:after="120"/>
        <w:jc w:val="both"/>
        <w:textAlignment w:val="auto"/>
        <w:rPr>
          <w:iCs/>
        </w:rPr>
      </w:pPr>
      <w:r>
        <w:rPr>
          <w:iCs/>
        </w:rPr>
        <w:t xml:space="preserve">For Msg3 PUSCH initial transmission or retransmission, whether DFT-s-OFDM or CP-OFDM waveform is applied is determined according to configured parameter </w:t>
      </w:r>
      <w:r w:rsidRPr="004D29A5">
        <w:rPr>
          <w:bCs/>
          <w:i/>
          <w:iCs/>
          <w:lang w:eastAsia="zh-CN"/>
        </w:rPr>
        <w:t>msg3-transformPrecoder</w:t>
      </w:r>
      <w:r>
        <w:rPr>
          <w:bCs/>
          <w:lang w:eastAsia="zh-CN"/>
        </w:rPr>
        <w:t>. I</w:t>
      </w:r>
      <w:r w:rsidRPr="004A2564">
        <w:rPr>
          <w:iCs/>
        </w:rPr>
        <w:t xml:space="preserve">n Rel-17 NR coverage enhancement WI, repetition is supported for Msg3 PUSCH during 4-step RACH procedure, which </w:t>
      </w:r>
      <w:r>
        <w:rPr>
          <w:iCs/>
        </w:rPr>
        <w:t>mainly aims</w:t>
      </w:r>
      <w:r w:rsidRPr="004A2564">
        <w:rPr>
          <w:iCs/>
        </w:rPr>
        <w:t xml:space="preserve"> to improve the coverage. </w:t>
      </w:r>
      <w:r>
        <w:rPr>
          <w:iCs/>
        </w:rPr>
        <w:t xml:space="preserve">Note that for cell edge UEs that need coverage enhancement, it is expected that DFT-s-OFDM waveform can be employed so as to provide better coverage for Msg3 transmission. </w:t>
      </w:r>
    </w:p>
    <w:p w14:paraId="3E0382D2" w14:textId="77777777" w:rsidR="00E96DBF" w:rsidRDefault="00E96DBF" w:rsidP="00E96DBF">
      <w:pPr>
        <w:overflowPunct/>
        <w:autoSpaceDE/>
        <w:autoSpaceDN/>
        <w:adjustRightInd/>
        <w:spacing w:before="60" w:after="120"/>
        <w:jc w:val="both"/>
        <w:textAlignment w:val="auto"/>
        <w:rPr>
          <w:iCs/>
        </w:rPr>
      </w:pPr>
      <w:r>
        <w:rPr>
          <w:iCs/>
        </w:rPr>
        <w:t xml:space="preserve">However, even for UEs with poor channel conditions, UE still needs to follow the cell-specifically configured parameter </w:t>
      </w:r>
      <w:r w:rsidRPr="004D29A5">
        <w:rPr>
          <w:bCs/>
          <w:i/>
          <w:iCs/>
          <w:lang w:eastAsia="zh-CN"/>
        </w:rPr>
        <w:t>msg3-transformPrecoder</w:t>
      </w:r>
      <w:r>
        <w:rPr>
          <w:iCs/>
        </w:rPr>
        <w:t xml:space="preserve"> to determine the waveform type. In case the network configures CP-OFDM waveform as default waveform type, this would certainly degrade the Msg3 performance for these UEs. </w:t>
      </w:r>
    </w:p>
    <w:p w14:paraId="27BE768D" w14:textId="0548CC7E" w:rsidR="00E96DBF" w:rsidRDefault="00E96DBF" w:rsidP="00E96DBF">
      <w:pPr>
        <w:overflowPunct/>
        <w:autoSpaceDE/>
        <w:autoSpaceDN/>
        <w:adjustRightInd/>
        <w:spacing w:before="60" w:after="0"/>
        <w:jc w:val="both"/>
        <w:textAlignment w:val="auto"/>
        <w:rPr>
          <w:iCs/>
          <w:lang w:eastAsia="zh-CN"/>
        </w:rPr>
      </w:pPr>
      <w:r>
        <w:rPr>
          <w:iCs/>
        </w:rPr>
        <w:t xml:space="preserve">To improve the reliability of Msg3 transmission, it may be more beneficial to incorporate each UE’s own channel conditions, instead of relying on cell specific parameter, to determine the waveform type during 4-step RACH procedure. Hence, in our view, similar to the PUSCH transmission scheduled by non-fallback DCI, </w:t>
      </w:r>
      <w:r w:rsidR="00641656">
        <w:rPr>
          <w:rFonts w:eastAsia="Batang"/>
          <w:lang w:val="en-GB"/>
        </w:rPr>
        <w:t>d</w:t>
      </w:r>
      <w:r w:rsidR="00641656" w:rsidRPr="00F31C6A">
        <w:rPr>
          <w:rFonts w:eastAsia="Batang"/>
          <w:lang w:val="en-GB"/>
        </w:rPr>
        <w:t xml:space="preserve">ynamic waveform switching enhancement is applicable </w:t>
      </w:r>
      <w:r w:rsidR="00641656" w:rsidRPr="004A2564">
        <w:rPr>
          <w:iCs/>
        </w:rPr>
        <w:t>for Msg3 PUSCH</w:t>
      </w:r>
      <w:r w:rsidR="00641656">
        <w:rPr>
          <w:iCs/>
        </w:rPr>
        <w:t xml:space="preserve"> initial transmission and retransmission</w:t>
      </w:r>
      <w:r>
        <w:rPr>
          <w:iCs/>
        </w:rPr>
        <w:t xml:space="preserve">. </w:t>
      </w:r>
    </w:p>
    <w:p w14:paraId="50D6C4E8" w14:textId="6E36427A" w:rsidR="00E96DBF" w:rsidRPr="001566CB" w:rsidRDefault="00E96DBF" w:rsidP="00E96DBF">
      <w:pPr>
        <w:spacing w:before="240" w:after="0"/>
        <w:jc w:val="both"/>
        <w:rPr>
          <w:b/>
        </w:rPr>
      </w:pPr>
      <w:r w:rsidRPr="001566CB">
        <w:rPr>
          <w:b/>
        </w:rPr>
        <w:t xml:space="preserve">Proposal </w:t>
      </w:r>
      <w:r w:rsidR="009B70A0">
        <w:rPr>
          <w:b/>
        </w:rPr>
        <w:t>6</w:t>
      </w:r>
      <w:r w:rsidRPr="001566CB">
        <w:rPr>
          <w:b/>
        </w:rPr>
        <w:t>:</w:t>
      </w:r>
    </w:p>
    <w:p w14:paraId="5A4CCF46" w14:textId="336DAFBF" w:rsidR="00E96DBF" w:rsidRDefault="00820257" w:rsidP="00E96DBF">
      <w:pPr>
        <w:numPr>
          <w:ilvl w:val="0"/>
          <w:numId w:val="6"/>
        </w:numPr>
        <w:overflowPunct/>
        <w:autoSpaceDE/>
        <w:autoSpaceDN/>
        <w:adjustRightInd/>
        <w:spacing w:before="60" w:after="0"/>
        <w:ind w:left="288" w:hanging="288"/>
        <w:jc w:val="both"/>
        <w:textAlignment w:val="auto"/>
        <w:rPr>
          <w:iCs/>
        </w:rPr>
      </w:pPr>
      <w:r w:rsidRPr="00F31C6A">
        <w:rPr>
          <w:rFonts w:eastAsia="Batang"/>
          <w:lang w:val="en-GB"/>
        </w:rPr>
        <w:t xml:space="preserve">Dynamic waveform switching enhancement is applicable </w:t>
      </w:r>
      <w:r w:rsidR="00E96DBF" w:rsidRPr="004A2564">
        <w:rPr>
          <w:iCs/>
        </w:rPr>
        <w:t>for Msg3 PUSCH</w:t>
      </w:r>
      <w:r>
        <w:rPr>
          <w:iCs/>
        </w:rPr>
        <w:t xml:space="preserve"> initial transmission and retransmission</w:t>
      </w:r>
      <w:r w:rsidR="00E96DBF" w:rsidRPr="004A2564">
        <w:rPr>
          <w:iCs/>
        </w:rPr>
        <w:t>.</w:t>
      </w:r>
    </w:p>
    <w:p w14:paraId="573B0785" w14:textId="77777777" w:rsidR="00B432DC" w:rsidRDefault="00B432DC" w:rsidP="005103AB">
      <w:pPr>
        <w:overflowPunct/>
        <w:autoSpaceDE/>
        <w:autoSpaceDN/>
        <w:adjustRightInd/>
        <w:spacing w:before="60" w:after="0"/>
        <w:ind w:left="288"/>
        <w:jc w:val="both"/>
        <w:textAlignment w:val="auto"/>
        <w:rPr>
          <w:iCs/>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t>Conclusions</w:t>
      </w:r>
      <w:bookmarkEnd w:id="2"/>
    </w:p>
    <w:p w14:paraId="240B1E94" w14:textId="75B67FE8" w:rsidR="00B14C2C" w:rsidRDefault="00B14C2C" w:rsidP="00B14C2C">
      <w:pPr>
        <w:jc w:val="both"/>
      </w:pPr>
      <w:r w:rsidRPr="001F45B3">
        <w:t xml:space="preserve">In this contribution, we </w:t>
      </w:r>
      <w:r>
        <w:rPr>
          <w:lang w:eastAsia="zh-CN"/>
        </w:rPr>
        <w:t xml:space="preserve">presented our views on </w:t>
      </w:r>
      <w:r w:rsidR="00B753F8">
        <w:rPr>
          <w:lang w:eastAsia="zh-CN"/>
        </w:rPr>
        <w:t>d</w:t>
      </w:r>
      <w:r w:rsidR="00B753F8" w:rsidRPr="001D705C">
        <w:rPr>
          <w:lang w:eastAsia="zh-CN"/>
        </w:rPr>
        <w:t xml:space="preserve">ynamic switching between </w:t>
      </w:r>
      <w:r w:rsidR="002E1BC2">
        <w:rPr>
          <w:lang w:eastAsia="zh-CN"/>
        </w:rPr>
        <w:t>DFT-S-OFDM</w:t>
      </w:r>
      <w:r w:rsidR="00B753F8" w:rsidRPr="001D705C">
        <w:rPr>
          <w:lang w:eastAsia="zh-CN"/>
        </w:rPr>
        <w:t xml:space="preserve"> and CP-OFDM</w:t>
      </w:r>
      <w:r w:rsidR="00B753F8">
        <w:rPr>
          <w:lang w:eastAsia="zh-CN"/>
        </w:rPr>
        <w:t xml:space="preserve"> for PUSCH transmission</w:t>
      </w:r>
      <w:r w:rsidRPr="001F45B3">
        <w:rPr>
          <w:lang w:eastAsia="zh-CN"/>
        </w:rPr>
        <w:t>.</w:t>
      </w:r>
      <w:r w:rsidRPr="001F45B3">
        <w:t xml:space="preserve"> Further, we summarize the proposals as follows:</w:t>
      </w:r>
    </w:p>
    <w:p w14:paraId="18145A58" w14:textId="77777777" w:rsidR="00C61D91" w:rsidRPr="001566CB" w:rsidRDefault="00C61D91" w:rsidP="00C61D91">
      <w:pPr>
        <w:spacing w:before="240" w:after="0"/>
        <w:jc w:val="both"/>
        <w:rPr>
          <w:b/>
        </w:rPr>
      </w:pPr>
      <w:r w:rsidRPr="001566CB">
        <w:rPr>
          <w:b/>
        </w:rPr>
        <w:t>Proposal 1:</w:t>
      </w:r>
    </w:p>
    <w:p w14:paraId="5FDAB2BD" w14:textId="77777777" w:rsidR="00C61D91" w:rsidRPr="004A2564" w:rsidRDefault="00C61D91" w:rsidP="00C61D91">
      <w:pPr>
        <w:numPr>
          <w:ilvl w:val="0"/>
          <w:numId w:val="6"/>
        </w:numPr>
        <w:overflowPunct/>
        <w:autoSpaceDE/>
        <w:autoSpaceDN/>
        <w:adjustRightInd/>
        <w:spacing w:before="60" w:after="0"/>
        <w:ind w:left="288" w:hanging="288"/>
        <w:jc w:val="both"/>
        <w:textAlignment w:val="auto"/>
        <w:rPr>
          <w:iCs/>
        </w:rPr>
      </w:pPr>
      <w:r>
        <w:rPr>
          <w:iCs/>
        </w:rPr>
        <w:t xml:space="preserve">For dynamic waveform switching enhancement, </w:t>
      </w:r>
      <w:r w:rsidRPr="00386BC6">
        <w:rPr>
          <w:rFonts w:eastAsia="Batang"/>
          <w:color w:val="000000"/>
          <w:lang w:val="en-GB" w:eastAsia="zh-CN"/>
        </w:rPr>
        <w:t>Alt</w:t>
      </w:r>
      <w:r>
        <w:rPr>
          <w:rFonts w:eastAsia="Batang"/>
          <w:color w:val="000000"/>
          <w:lang w:val="en-GB" w:eastAsia="zh-CN"/>
        </w:rPr>
        <w:t>.</w:t>
      </w:r>
      <w:r w:rsidRPr="00386BC6">
        <w:rPr>
          <w:rFonts w:eastAsia="Batang"/>
          <w:color w:val="000000"/>
          <w:lang w:val="en-GB" w:eastAsia="zh-CN"/>
        </w:rPr>
        <w:t xml:space="preserve"> </w:t>
      </w:r>
      <w:r>
        <w:rPr>
          <w:rFonts w:eastAsia="Batang"/>
          <w:color w:val="000000"/>
          <w:lang w:val="en-GB" w:eastAsia="zh-CN"/>
        </w:rPr>
        <w:t xml:space="preserve">2 with </w:t>
      </w:r>
      <w:r>
        <w:rPr>
          <w:iCs/>
        </w:rPr>
        <w:t xml:space="preserve">indication </w:t>
      </w:r>
      <w:r w:rsidRPr="004E3B10">
        <w:rPr>
          <w:rFonts w:eastAsia="Calibri"/>
          <w:bCs/>
          <w:lang w:eastAsia="zh-CN"/>
        </w:rPr>
        <w:t>from a non-UL scheduling DCI</w:t>
      </w:r>
      <w:r>
        <w:rPr>
          <w:rFonts w:eastAsia="Batang"/>
          <w:color w:val="000000"/>
          <w:lang w:val="en-GB" w:eastAsia="zh-CN"/>
        </w:rPr>
        <w:t xml:space="preserve"> is not supported</w:t>
      </w:r>
      <w:r w:rsidRPr="004A2564">
        <w:rPr>
          <w:iCs/>
        </w:rPr>
        <w:t xml:space="preserve">. </w:t>
      </w:r>
    </w:p>
    <w:p w14:paraId="157FB5E2" w14:textId="77777777" w:rsidR="00B70AD2" w:rsidRPr="001566CB" w:rsidRDefault="00B70AD2" w:rsidP="00B70AD2">
      <w:pPr>
        <w:spacing w:before="240" w:after="0"/>
        <w:jc w:val="both"/>
        <w:rPr>
          <w:b/>
        </w:rPr>
      </w:pPr>
      <w:r w:rsidRPr="001566CB">
        <w:rPr>
          <w:b/>
        </w:rPr>
        <w:t xml:space="preserve">Proposal </w:t>
      </w:r>
      <w:r>
        <w:rPr>
          <w:b/>
        </w:rPr>
        <w:t>2</w:t>
      </w:r>
      <w:r w:rsidRPr="001566CB">
        <w:rPr>
          <w:b/>
        </w:rPr>
        <w:t>:</w:t>
      </w:r>
    </w:p>
    <w:p w14:paraId="5F715533" w14:textId="77777777" w:rsidR="00B70AD2" w:rsidRPr="004A2564" w:rsidRDefault="00B70AD2" w:rsidP="00B70AD2">
      <w:pPr>
        <w:numPr>
          <w:ilvl w:val="0"/>
          <w:numId w:val="6"/>
        </w:numPr>
        <w:overflowPunct/>
        <w:autoSpaceDE/>
        <w:autoSpaceDN/>
        <w:adjustRightInd/>
        <w:spacing w:before="60" w:after="0"/>
        <w:ind w:left="288" w:hanging="288"/>
        <w:jc w:val="both"/>
        <w:textAlignment w:val="auto"/>
        <w:rPr>
          <w:iCs/>
        </w:rPr>
      </w:pPr>
      <w:r>
        <w:rPr>
          <w:iCs/>
        </w:rPr>
        <w:t xml:space="preserve">For dynamic waveform switching enhancement, </w:t>
      </w:r>
      <w:r w:rsidRPr="00386BC6">
        <w:rPr>
          <w:rFonts w:eastAsia="Batang"/>
          <w:color w:val="000000"/>
          <w:lang w:val="en-GB" w:eastAsia="zh-CN"/>
        </w:rPr>
        <w:t>Alt</w:t>
      </w:r>
      <w:r>
        <w:rPr>
          <w:rFonts w:eastAsia="Batang"/>
          <w:color w:val="000000"/>
          <w:lang w:val="en-GB" w:eastAsia="zh-CN"/>
        </w:rPr>
        <w:t>.</w:t>
      </w:r>
      <w:r w:rsidRPr="00386BC6">
        <w:rPr>
          <w:rFonts w:eastAsia="Batang"/>
          <w:color w:val="000000"/>
          <w:lang w:val="en-GB" w:eastAsia="zh-CN"/>
        </w:rPr>
        <w:t xml:space="preserve"> 1-A</w:t>
      </w:r>
      <w:r>
        <w:rPr>
          <w:rFonts w:eastAsia="Batang"/>
          <w:color w:val="000000"/>
          <w:lang w:val="en-GB" w:eastAsia="zh-CN"/>
        </w:rPr>
        <w:t xml:space="preserve"> is supported, i.e., n</w:t>
      </w:r>
      <w:r w:rsidRPr="00386BC6">
        <w:rPr>
          <w:rFonts w:eastAsia="Batang"/>
          <w:color w:val="000000"/>
          <w:lang w:val="en-GB" w:eastAsia="zh-CN"/>
        </w:rPr>
        <w:t>ew field in scheduling DCI</w:t>
      </w:r>
      <w:r w:rsidRPr="004A2564">
        <w:rPr>
          <w:iCs/>
        </w:rPr>
        <w:t xml:space="preserve">. </w:t>
      </w:r>
    </w:p>
    <w:p w14:paraId="34065CD9" w14:textId="77777777" w:rsidR="0052088F" w:rsidRPr="00100B91" w:rsidRDefault="0052088F" w:rsidP="0052088F">
      <w:pPr>
        <w:spacing w:before="240" w:after="0"/>
        <w:jc w:val="both"/>
        <w:rPr>
          <w:b/>
        </w:rPr>
      </w:pPr>
      <w:r w:rsidRPr="00100B91">
        <w:rPr>
          <w:b/>
        </w:rPr>
        <w:t xml:space="preserve">Proposal </w:t>
      </w:r>
      <w:r>
        <w:rPr>
          <w:b/>
        </w:rPr>
        <w:t>3</w:t>
      </w:r>
      <w:r w:rsidRPr="00100B91">
        <w:rPr>
          <w:b/>
        </w:rPr>
        <w:t>:</w:t>
      </w:r>
    </w:p>
    <w:p w14:paraId="7324B769" w14:textId="77777777" w:rsidR="0052088F" w:rsidRPr="00100B91" w:rsidRDefault="0052088F" w:rsidP="0052088F">
      <w:pPr>
        <w:numPr>
          <w:ilvl w:val="0"/>
          <w:numId w:val="6"/>
        </w:numPr>
        <w:overflowPunct/>
        <w:autoSpaceDE/>
        <w:autoSpaceDN/>
        <w:adjustRightInd/>
        <w:spacing w:before="60" w:after="0"/>
        <w:ind w:left="288" w:hanging="288"/>
        <w:jc w:val="both"/>
        <w:textAlignment w:val="auto"/>
        <w:rPr>
          <w:iCs/>
        </w:rPr>
      </w:pPr>
      <w:r w:rsidRPr="00100B91">
        <w:rPr>
          <w:iCs/>
        </w:rPr>
        <w:t xml:space="preserve">For dynamic waveform switching, DCI size is matched assuming CP-OFDM waveform. </w:t>
      </w:r>
    </w:p>
    <w:p w14:paraId="762996A5" w14:textId="77777777" w:rsidR="00650137" w:rsidRPr="001566CB" w:rsidRDefault="00650137" w:rsidP="00650137">
      <w:pPr>
        <w:spacing w:before="240" w:after="0"/>
        <w:jc w:val="both"/>
        <w:rPr>
          <w:b/>
        </w:rPr>
      </w:pPr>
      <w:r w:rsidRPr="001566CB">
        <w:rPr>
          <w:b/>
        </w:rPr>
        <w:t xml:space="preserve">Proposal </w:t>
      </w:r>
      <w:r>
        <w:rPr>
          <w:b/>
        </w:rPr>
        <w:t>4</w:t>
      </w:r>
      <w:r w:rsidRPr="001566CB">
        <w:rPr>
          <w:b/>
        </w:rPr>
        <w:t>:</w:t>
      </w:r>
    </w:p>
    <w:p w14:paraId="348534EC" w14:textId="77777777" w:rsidR="00650137" w:rsidRDefault="00650137" w:rsidP="00650137">
      <w:pPr>
        <w:numPr>
          <w:ilvl w:val="0"/>
          <w:numId w:val="6"/>
        </w:numPr>
        <w:overflowPunct/>
        <w:autoSpaceDE/>
        <w:autoSpaceDN/>
        <w:adjustRightInd/>
        <w:spacing w:before="60" w:after="0"/>
        <w:ind w:left="288" w:hanging="288"/>
        <w:jc w:val="both"/>
        <w:textAlignment w:val="auto"/>
        <w:rPr>
          <w:iCs/>
        </w:rPr>
      </w:pPr>
      <w:r>
        <w:rPr>
          <w:rFonts w:eastAsia="Batang"/>
          <w:lang w:val="en-GB"/>
        </w:rPr>
        <w:lastRenderedPageBreak/>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applicable to PUSCH scheduled by DCI format 0_</w:t>
      </w:r>
      <w:r>
        <w:rPr>
          <w:rFonts w:eastAsia="Batang"/>
          <w:lang w:val="en-GB"/>
        </w:rPr>
        <w:t>0 with CRC scrambled by C-RNTI</w:t>
      </w:r>
      <w:r w:rsidRPr="004A2564">
        <w:rPr>
          <w:iCs/>
        </w:rPr>
        <w:t>.</w:t>
      </w:r>
    </w:p>
    <w:p w14:paraId="1F15DE9C" w14:textId="77777777" w:rsidR="00500CCF" w:rsidRPr="001566CB" w:rsidRDefault="00500CCF" w:rsidP="00500CCF">
      <w:pPr>
        <w:spacing w:before="240" w:after="0"/>
        <w:jc w:val="both"/>
        <w:rPr>
          <w:b/>
        </w:rPr>
      </w:pPr>
      <w:r w:rsidRPr="001566CB">
        <w:rPr>
          <w:b/>
        </w:rPr>
        <w:t xml:space="preserve">Proposal </w:t>
      </w:r>
      <w:r>
        <w:rPr>
          <w:b/>
        </w:rPr>
        <w:t>5</w:t>
      </w:r>
      <w:r w:rsidRPr="001566CB">
        <w:rPr>
          <w:b/>
        </w:rPr>
        <w:t>:</w:t>
      </w:r>
    </w:p>
    <w:p w14:paraId="2509D799" w14:textId="77777777" w:rsidR="00500CCF" w:rsidRPr="00A734E0" w:rsidRDefault="00500CCF" w:rsidP="00500CCF">
      <w:pPr>
        <w:numPr>
          <w:ilvl w:val="0"/>
          <w:numId w:val="6"/>
        </w:numPr>
        <w:overflowPunct/>
        <w:autoSpaceDE/>
        <w:autoSpaceDN/>
        <w:adjustRightInd/>
        <w:spacing w:before="60" w:after="0"/>
        <w:ind w:left="288" w:hanging="288"/>
        <w:jc w:val="both"/>
        <w:textAlignment w:val="auto"/>
        <w:rPr>
          <w:iCs/>
        </w:rPr>
      </w:pPr>
      <w:r>
        <w:rPr>
          <w:rFonts w:eastAsia="Batang"/>
          <w:lang w:val="en-GB"/>
        </w:rPr>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 xml:space="preserve">applicable to </w:t>
      </w:r>
      <w:r>
        <w:rPr>
          <w:rFonts w:eastAsia="Batang"/>
          <w:lang w:val="en-GB"/>
        </w:rPr>
        <w:t>Type 1 CG-</w:t>
      </w:r>
      <w:r w:rsidRPr="00DC4E07">
        <w:rPr>
          <w:rFonts w:eastAsia="Batang"/>
          <w:lang w:val="en-GB"/>
        </w:rPr>
        <w:t>PUSCH</w:t>
      </w:r>
      <w:r>
        <w:rPr>
          <w:rFonts w:eastAsia="Batang"/>
          <w:lang w:val="en-GB"/>
        </w:rPr>
        <w:t>.</w:t>
      </w:r>
    </w:p>
    <w:p w14:paraId="05A0C2A8" w14:textId="77777777" w:rsidR="00500CCF" w:rsidRPr="009736F4" w:rsidRDefault="00500CCF" w:rsidP="00500CCF">
      <w:pPr>
        <w:numPr>
          <w:ilvl w:val="0"/>
          <w:numId w:val="6"/>
        </w:numPr>
        <w:overflowPunct/>
        <w:autoSpaceDE/>
        <w:autoSpaceDN/>
        <w:adjustRightInd/>
        <w:spacing w:before="60" w:after="0"/>
        <w:ind w:left="288" w:hanging="288"/>
        <w:jc w:val="both"/>
        <w:textAlignment w:val="auto"/>
        <w:rPr>
          <w:rFonts w:eastAsia="Batang"/>
          <w:lang w:val="en-GB"/>
        </w:rPr>
      </w:pPr>
      <w:r w:rsidRPr="00F31C6A">
        <w:rPr>
          <w:rFonts w:eastAsia="Batang"/>
          <w:lang w:val="en-GB"/>
        </w:rPr>
        <w:t xml:space="preserve">Dynamic waveform switching enhancement is </w:t>
      </w:r>
      <w:r>
        <w:rPr>
          <w:rFonts w:eastAsia="Batang"/>
          <w:lang w:val="en-GB"/>
        </w:rPr>
        <w:t xml:space="preserve">not </w:t>
      </w:r>
      <w:r w:rsidRPr="00F31C6A">
        <w:rPr>
          <w:rFonts w:eastAsia="Batang"/>
          <w:lang w:val="en-GB"/>
        </w:rPr>
        <w:t>applicable to Type 2 CG-PUSCH including the PUSCH activated by DCI format 0_</w:t>
      </w:r>
      <w:r>
        <w:rPr>
          <w:rFonts w:eastAsia="Batang"/>
          <w:lang w:val="en-GB"/>
        </w:rPr>
        <w:t xml:space="preserve">0 and subsequent PUSCH transmissions. </w:t>
      </w:r>
    </w:p>
    <w:p w14:paraId="035851BF" w14:textId="77777777" w:rsidR="00500CCF" w:rsidRPr="009736F4" w:rsidRDefault="00500CCF" w:rsidP="00500CCF">
      <w:pPr>
        <w:numPr>
          <w:ilvl w:val="0"/>
          <w:numId w:val="6"/>
        </w:numPr>
        <w:overflowPunct/>
        <w:autoSpaceDE/>
        <w:autoSpaceDN/>
        <w:adjustRightInd/>
        <w:spacing w:before="60" w:after="0"/>
        <w:ind w:left="288" w:hanging="288"/>
        <w:jc w:val="both"/>
        <w:textAlignment w:val="auto"/>
        <w:rPr>
          <w:rFonts w:eastAsia="Batang"/>
          <w:lang w:val="en-GB"/>
        </w:rPr>
      </w:pPr>
      <w:r w:rsidRPr="00F31C6A">
        <w:rPr>
          <w:rFonts w:eastAsia="Batang"/>
          <w:lang w:val="en-GB"/>
        </w:rPr>
        <w:t>Dynamic waveform switching enhancement is applicable to Type 2 CG-PUSCH including the PUSCH activated by DCI format 0_1 and 0_2</w:t>
      </w:r>
      <w:r>
        <w:rPr>
          <w:rFonts w:eastAsia="Batang"/>
          <w:lang w:val="en-GB"/>
        </w:rPr>
        <w:t xml:space="preserve"> and subsequent PUSCH transmissions. </w:t>
      </w:r>
    </w:p>
    <w:p w14:paraId="28F3B012" w14:textId="77777777" w:rsidR="00E1219D" w:rsidRPr="001566CB" w:rsidRDefault="00E1219D" w:rsidP="00E1219D">
      <w:pPr>
        <w:spacing w:before="240" w:after="0"/>
        <w:jc w:val="both"/>
        <w:rPr>
          <w:b/>
        </w:rPr>
      </w:pPr>
      <w:r w:rsidRPr="001566CB">
        <w:rPr>
          <w:b/>
        </w:rPr>
        <w:t xml:space="preserve">Proposal </w:t>
      </w:r>
      <w:r>
        <w:rPr>
          <w:b/>
        </w:rPr>
        <w:t>6</w:t>
      </w:r>
      <w:r w:rsidRPr="001566CB">
        <w:rPr>
          <w:b/>
        </w:rPr>
        <w:t>:</w:t>
      </w:r>
    </w:p>
    <w:p w14:paraId="27B659D7" w14:textId="77777777" w:rsidR="00E1219D" w:rsidRDefault="00E1219D" w:rsidP="00E1219D">
      <w:pPr>
        <w:numPr>
          <w:ilvl w:val="0"/>
          <w:numId w:val="6"/>
        </w:numPr>
        <w:overflowPunct/>
        <w:autoSpaceDE/>
        <w:autoSpaceDN/>
        <w:adjustRightInd/>
        <w:spacing w:before="60" w:after="0"/>
        <w:ind w:left="288" w:hanging="288"/>
        <w:jc w:val="both"/>
        <w:textAlignment w:val="auto"/>
        <w:rPr>
          <w:iCs/>
        </w:rPr>
      </w:pPr>
      <w:r w:rsidRPr="00F31C6A">
        <w:rPr>
          <w:rFonts w:eastAsia="Batang"/>
          <w:lang w:val="en-GB"/>
        </w:rPr>
        <w:t xml:space="preserve">Dynamic waveform switching enhancement is applicable </w:t>
      </w:r>
      <w:r w:rsidRPr="004A2564">
        <w:rPr>
          <w:iCs/>
        </w:rPr>
        <w:t>for Msg3 PUSCH</w:t>
      </w:r>
      <w:r>
        <w:rPr>
          <w:iCs/>
        </w:rPr>
        <w:t xml:space="preserve"> initial transmission and retransmission</w:t>
      </w:r>
      <w:r w:rsidRPr="004A2564">
        <w:rPr>
          <w:iCs/>
        </w:rPr>
        <w:t>.</w:t>
      </w:r>
    </w:p>
    <w:p w14:paraId="050713CA" w14:textId="77777777" w:rsidR="00F202B2" w:rsidRPr="00E1219D" w:rsidRDefault="00F202B2" w:rsidP="00F202B2">
      <w:pPr>
        <w:overflowPunct/>
        <w:autoSpaceDE/>
        <w:autoSpaceDN/>
        <w:adjustRightInd/>
        <w:spacing w:before="60" w:after="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2C92FA41" w:rsidR="0043566F" w:rsidRPr="00862A7B" w:rsidRDefault="0097744F" w:rsidP="007C3B4B">
      <w:pPr>
        <w:widowControl w:val="0"/>
        <w:numPr>
          <w:ilvl w:val="0"/>
          <w:numId w:val="4"/>
        </w:numPr>
        <w:overflowPunct/>
        <w:autoSpaceDE/>
        <w:adjustRightInd/>
        <w:spacing w:after="120"/>
        <w:jc w:val="both"/>
        <w:textAlignment w:val="auto"/>
        <w:rPr>
          <w:lang w:eastAsia="zh-CN"/>
        </w:rPr>
      </w:pPr>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97744F">
        <w:rPr>
          <w:lang w:eastAsia="zh-CN"/>
        </w:rPr>
        <w:t>Chairman’s notes, RAN1#110b-e Meeting, October 2022</w:t>
      </w:r>
      <w:bookmarkEnd w:id="3"/>
    </w:p>
    <w:p w14:paraId="3094ABE7" w14:textId="502A2A5D" w:rsidR="000E31D7" w:rsidRPr="004861F3" w:rsidRDefault="00637138" w:rsidP="007C3B4B">
      <w:pPr>
        <w:widowControl w:val="0"/>
        <w:numPr>
          <w:ilvl w:val="0"/>
          <w:numId w:val="4"/>
        </w:numPr>
        <w:overflowPunct/>
        <w:autoSpaceDE/>
        <w:adjustRightInd/>
        <w:spacing w:after="120"/>
        <w:jc w:val="both"/>
        <w:textAlignment w:val="auto"/>
        <w:rPr>
          <w:lang w:eastAsia="zh-CN"/>
        </w:rPr>
      </w:pPr>
      <w:bookmarkStart w:id="16" w:name="_Ref101508684"/>
      <w:r w:rsidRPr="004861F3">
        <w:rPr>
          <w:lang w:eastAsia="zh-CN"/>
        </w:rPr>
        <w:t>R1-2211423</w:t>
      </w:r>
      <w:r w:rsidR="000E31D7" w:rsidRPr="004861F3">
        <w:rPr>
          <w:lang w:eastAsia="zh-CN"/>
        </w:rPr>
        <w:t>, “</w:t>
      </w:r>
      <w:r w:rsidR="004B3ABA" w:rsidRPr="004861F3">
        <w:rPr>
          <w:lang w:eastAsia="zh-CN"/>
        </w:rPr>
        <w:t>Discussions on PRACH coverage enhancement</w:t>
      </w:r>
      <w:r w:rsidR="000E31D7" w:rsidRPr="004861F3">
        <w:rPr>
          <w:lang w:eastAsia="zh-CN"/>
        </w:rPr>
        <w:t xml:space="preserve">”, Intel Corporation, </w:t>
      </w:r>
      <w:r w:rsidR="00FE5612" w:rsidRPr="004861F3">
        <w:rPr>
          <w:lang w:eastAsia="zh-CN"/>
        </w:rPr>
        <w:t>August</w:t>
      </w:r>
      <w:r w:rsidR="000E31D7" w:rsidRPr="004861F3">
        <w:rPr>
          <w:lang w:eastAsia="zh-CN"/>
        </w:rPr>
        <w:t xml:space="preserve"> 2022</w:t>
      </w:r>
      <w:bookmarkEnd w:id="16"/>
    </w:p>
    <w:p w14:paraId="7F095711" w14:textId="16333F1C" w:rsidR="005E50DD" w:rsidRPr="004861F3" w:rsidRDefault="00637138" w:rsidP="007C3B4B">
      <w:pPr>
        <w:widowControl w:val="0"/>
        <w:numPr>
          <w:ilvl w:val="0"/>
          <w:numId w:val="4"/>
        </w:numPr>
        <w:overflowPunct/>
        <w:autoSpaceDE/>
        <w:adjustRightInd/>
        <w:spacing w:after="120"/>
        <w:jc w:val="both"/>
        <w:textAlignment w:val="auto"/>
        <w:rPr>
          <w:lang w:eastAsia="zh-CN"/>
        </w:rPr>
      </w:pPr>
      <w:bookmarkStart w:id="17" w:name="_Ref112748558"/>
      <w:r w:rsidRPr="004861F3">
        <w:rPr>
          <w:lang w:eastAsia="zh-CN"/>
        </w:rPr>
        <w:t>R1-2211424</w:t>
      </w:r>
      <w:r w:rsidR="005E50DD" w:rsidRPr="004861F3">
        <w:rPr>
          <w:lang w:eastAsia="zh-CN"/>
        </w:rPr>
        <w:t>, “</w:t>
      </w:r>
      <w:r w:rsidR="00F710EC" w:rsidRPr="004861F3">
        <w:rPr>
          <w:lang w:eastAsia="zh-CN"/>
        </w:rPr>
        <w:t>Discussions on power domain enhancement</w:t>
      </w:r>
      <w:r w:rsidR="005E50DD" w:rsidRPr="004861F3">
        <w:rPr>
          <w:lang w:eastAsia="zh-CN"/>
        </w:rPr>
        <w:t>”, Intel Corporation, August 2022</w:t>
      </w:r>
      <w:bookmarkEnd w:id="4"/>
      <w:bookmarkEnd w:id="5"/>
      <w:bookmarkEnd w:id="6"/>
      <w:bookmarkEnd w:id="7"/>
      <w:bookmarkEnd w:id="8"/>
      <w:bookmarkEnd w:id="9"/>
      <w:bookmarkEnd w:id="10"/>
      <w:bookmarkEnd w:id="11"/>
      <w:bookmarkEnd w:id="12"/>
      <w:bookmarkEnd w:id="13"/>
      <w:bookmarkEnd w:id="14"/>
      <w:bookmarkEnd w:id="15"/>
      <w:bookmarkEnd w:id="17"/>
    </w:p>
    <w:sectPr w:rsidR="005E50DD" w:rsidRPr="004861F3"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8D2A7" w14:textId="77777777" w:rsidR="00342AE9" w:rsidRDefault="00342AE9">
      <w:r>
        <w:separator/>
      </w:r>
    </w:p>
  </w:endnote>
  <w:endnote w:type="continuationSeparator" w:id="0">
    <w:p w14:paraId="3FEE0F6B" w14:textId="77777777" w:rsidR="00342AE9" w:rsidRDefault="00342AE9">
      <w:r>
        <w:continuationSeparator/>
      </w:r>
    </w:p>
  </w:endnote>
  <w:endnote w:type="continuationNotice" w:id="1">
    <w:p w14:paraId="5ED65F54" w14:textId="77777777" w:rsidR="00342AE9" w:rsidRDefault="00342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C7499" w14:textId="77777777" w:rsidR="00342AE9" w:rsidRDefault="00342AE9">
      <w:r>
        <w:separator/>
      </w:r>
    </w:p>
  </w:footnote>
  <w:footnote w:type="continuationSeparator" w:id="0">
    <w:p w14:paraId="39E521E8" w14:textId="77777777" w:rsidR="00342AE9" w:rsidRDefault="00342AE9">
      <w:r>
        <w:continuationSeparator/>
      </w:r>
    </w:p>
  </w:footnote>
  <w:footnote w:type="continuationNotice" w:id="1">
    <w:p w14:paraId="47D6DFCC" w14:textId="77777777" w:rsidR="00342AE9" w:rsidRDefault="00342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1"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8"/>
  </w:num>
  <w:num w:numId="3">
    <w:abstractNumId w:val="2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5"/>
  </w:num>
  <w:num w:numId="7">
    <w:abstractNumId w:val="24"/>
  </w:num>
  <w:num w:numId="8">
    <w:abstractNumId w:val="19"/>
  </w:num>
  <w:num w:numId="9">
    <w:abstractNumId w:val="16"/>
  </w:num>
  <w:num w:numId="10">
    <w:abstractNumId w:val="17"/>
  </w:num>
  <w:num w:numId="11">
    <w:abstractNumId w:val="4"/>
  </w:num>
  <w:num w:numId="12">
    <w:abstractNumId w:val="3"/>
  </w:num>
  <w:num w:numId="13">
    <w:abstractNumId w:val="7"/>
  </w:num>
  <w:num w:numId="14">
    <w:abstractNumId w:val="10"/>
  </w:num>
  <w:num w:numId="15">
    <w:abstractNumId w:val="13"/>
  </w:num>
  <w:num w:numId="16">
    <w:abstractNumId w:val="12"/>
  </w:num>
  <w:num w:numId="17">
    <w:abstractNumId w:val="1"/>
  </w:num>
  <w:num w:numId="18">
    <w:abstractNumId w:val="2"/>
  </w:num>
  <w:num w:numId="19">
    <w:abstractNumId w:val="23"/>
  </w:num>
  <w:num w:numId="20">
    <w:abstractNumId w:val="21"/>
  </w:num>
  <w:num w:numId="21">
    <w:abstractNumId w:val="14"/>
  </w:num>
  <w:num w:numId="22">
    <w:abstractNumId w:val="11"/>
  </w:num>
  <w:num w:numId="23">
    <w:abstractNumId w:val="9"/>
  </w:num>
  <w:num w:numId="24">
    <w:abstractNumId w:val="6"/>
  </w:num>
  <w:num w:numId="2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D3C"/>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B74"/>
    <w:rsid w:val="00156C1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301"/>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E94"/>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3F"/>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E23"/>
    <w:rsid w:val="00647265"/>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74B"/>
    <w:rsid w:val="0092286C"/>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4B2B"/>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F9"/>
    <w:rsid w:val="00A97666"/>
    <w:rsid w:val="00A97AD4"/>
    <w:rsid w:val="00A97B8C"/>
    <w:rsid w:val="00A97E7B"/>
    <w:rsid w:val="00AA0003"/>
    <w:rsid w:val="00AA0012"/>
    <w:rsid w:val="00AA051D"/>
    <w:rsid w:val="00AA05E1"/>
    <w:rsid w:val="00AA08DE"/>
    <w:rsid w:val="00AA0B96"/>
    <w:rsid w:val="00AA0D80"/>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E69"/>
    <w:rsid w:val="00D85FE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62C"/>
    <w:rsid w:val="00E166AC"/>
    <w:rsid w:val="00E167D4"/>
    <w:rsid w:val="00E16A2A"/>
    <w:rsid w:val="00E16C41"/>
    <w:rsid w:val="00E16CF5"/>
    <w:rsid w:val="00E17456"/>
    <w:rsid w:val="00E175FF"/>
    <w:rsid w:val="00E17720"/>
    <w:rsid w:val="00E178E6"/>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9D"/>
    <w:rsid w:val="00E23CD5"/>
    <w:rsid w:val="00E23E14"/>
    <w:rsid w:val="00E24173"/>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F08"/>
    <w:rsid w:val="00E35113"/>
    <w:rsid w:val="00E35A1F"/>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DD"/>
    <w:rsid w:val="00EC384B"/>
    <w:rsid w:val="00EC3B89"/>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D09"/>
    <w:rsid w:val="00F27E0C"/>
    <w:rsid w:val="00F3002F"/>
    <w:rsid w:val="00F30031"/>
    <w:rsid w:val="00F30297"/>
    <w:rsid w:val="00F30353"/>
    <w:rsid w:val="00F307C4"/>
    <w:rsid w:val="00F308C0"/>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openxmlformats.org/package/2006/metadata/core-properties"/>
    <ds:schemaRef ds:uri="http://www.w3.org/XML/1998/namespace"/>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ab813fb6-1347-4985-ab36-6575371b00b3"/>
    <ds:schemaRef ds:uri="a7bc6c04-a6f3-4b85-abcc-278c78dc556b"/>
    <ds:schemaRef ds:uri="2ff76fbf-12b9-4337-ad3b-122e2d975ade"/>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10828</TotalTime>
  <Pages>5</Pages>
  <Words>2162</Words>
  <Characters>12326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14460</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3732</cp:revision>
  <cp:lastPrinted>2011-11-10T14:49:00Z</cp:lastPrinted>
  <dcterms:created xsi:type="dcterms:W3CDTF">2020-08-06T02:35:00Z</dcterms:created>
  <dcterms:modified xsi:type="dcterms:W3CDTF">2022-11-07T06:49:00Z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